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487" w:rsidRPr="00A7309B" w:rsidRDefault="00D34487" w:rsidP="00350631">
      <w:pPr>
        <w:spacing w:before="140" w:after="140" w:line="340" w:lineRule="atLeast"/>
        <w:jc w:val="both"/>
        <w:rPr>
          <w:rFonts w:ascii="Tunga" w:hAnsi="Tunga" w:cs="Tunga"/>
          <w:b/>
          <w:color w:val="595959"/>
          <w:sz w:val="28"/>
          <w:szCs w:val="28"/>
        </w:rPr>
      </w:pPr>
      <w:r w:rsidRPr="00A7309B">
        <w:rPr>
          <w:rFonts w:ascii="Tunga" w:eastAsia="Arial Unicode MS" w:hAnsi="Tunga" w:cs="Tunga"/>
          <w:b/>
          <w:color w:val="595959"/>
          <w:sz w:val="28"/>
          <w:szCs w:val="28"/>
        </w:rPr>
        <w:t>XX.</w:t>
      </w:r>
      <w:r w:rsidRPr="00A7309B">
        <w:rPr>
          <w:rFonts w:ascii="Tunga" w:eastAsia="Arial Unicode MS" w:hAnsi="Tunga" w:cs="Tunga"/>
          <w:color w:val="595959"/>
          <w:sz w:val="28"/>
          <w:szCs w:val="28"/>
        </w:rPr>
        <w:t xml:space="preserve"> </w:t>
      </w:r>
      <w:r w:rsidRPr="00A7309B">
        <w:rPr>
          <w:rFonts w:ascii="Tunga" w:hAnsi="Tunga" w:cs="Tunga"/>
          <w:b/>
          <w:color w:val="595959"/>
          <w:sz w:val="28"/>
          <w:szCs w:val="28"/>
        </w:rPr>
        <w:t>ಆತ್ಮ  ನಿರ್ಭರ ಭಾರತ ಅಭಿಯಾನ</w:t>
      </w:r>
    </w:p>
    <w:p w:rsidR="00D34487" w:rsidRPr="00A7309B" w:rsidRDefault="00D34487" w:rsidP="00350631">
      <w:pPr>
        <w:spacing w:before="140" w:after="140" w:line="340" w:lineRule="atLeast"/>
        <w:jc w:val="both"/>
        <w:rPr>
          <w:rFonts w:ascii="Tunga" w:eastAsia="Arial Unicode MS" w:hAnsi="Tunga" w:cs="Tunga"/>
          <w:b/>
          <w:color w:val="595959"/>
          <w:sz w:val="28"/>
          <w:szCs w:val="28"/>
        </w:rPr>
      </w:pPr>
      <w:r w:rsidRPr="00A7309B">
        <w:rPr>
          <w:rFonts w:ascii="Tunga" w:hAnsi="Tunga" w:cs="Tunga"/>
          <w:b/>
          <w:color w:val="595959"/>
          <w:sz w:val="28"/>
          <w:szCs w:val="28"/>
        </w:rPr>
        <w:t>ಪ್ರಧಾನಮಂತ್ರಿಗಳ ಕಿರು  ಆಹಾರ ಸಂಸ್ಕರಣಾ ಉದ್ದಿಮೆಗಳ ಔಪಚಾರೀಕರಣ ಯೋಜನೆ – 2022-23 ನೇ ಸಾಲಿನ ಜಿಲ್ಲಾವಾರು ಗುರಿ</w:t>
      </w:r>
    </w:p>
    <w:p w:rsidR="00D34487" w:rsidRPr="00A7309B" w:rsidRDefault="00D34487" w:rsidP="00350631">
      <w:pPr>
        <w:spacing w:before="140" w:after="140" w:line="340" w:lineRule="atLeast"/>
        <w:ind w:firstLine="720"/>
        <w:jc w:val="both"/>
        <w:rPr>
          <w:rFonts w:ascii="Tunga" w:hAnsi="Tunga" w:cs="Tunga"/>
          <w:color w:val="595959"/>
          <w:sz w:val="28"/>
          <w:szCs w:val="28"/>
        </w:rPr>
      </w:pPr>
      <w:r w:rsidRPr="00A7309B">
        <w:rPr>
          <w:rFonts w:ascii="Tunga" w:hAnsi="Tunga" w:cs="Tunga"/>
          <w:color w:val="595959"/>
          <w:sz w:val="28"/>
          <w:szCs w:val="28"/>
        </w:rPr>
        <w:t>ಆತ್ಮ ನಿರ್ಭರ ಭಾರತ ಅಭಿಯಾನದ ಭಾಗವಾಗಿ ಕೇಂದ್ರ ಸರ್ಕಾರದ ಆಹಾರ ಸಂಸ್ಕರಣ ಉದ್ದಿಮೆಗಳ ಮಂತ್ರಾಲಯವು ಪ್ರಧಾನ ಮಂತ್ರಿಗಳ ಕಿರು ಆಹಾರ ಸಂಸ್ಕರಣಾ ಉದ್ದಿಮೆಗಳ ನಿಯಮ ಬದ್ಧಗೊಳಿಸುವಿಕೆ ಯೋಜನೆ (PMFME) ಅನ್ನು 2020-21 ರಿಂದ ಪ್ರಾರಂಭಿಸಿರುತ್ತದೆ. ಈ ಯೋಜನೆಯನ್ನು ಕೇಂದ್ರ ಸರ್ಕಾರವು ರಾಜ್ಯಸರ್ಕಾರಗಳ ಸಹಯೋಗದೊಂದಿಗೆ ಅನುಷ್ಟಾನಗೊಳಿಸಲಾಗುತ್ತಿದ್ದು, ಯೋಜನೆಯ ಅನುಷ್ಟಾನದಲ್ಲಿ ಕೇಂದ್ರ /ರಾಜ್ಯಸರ್ಕಾರಗಳ ಪಾಲು 60:40 ಅನುಪಾತದಲ್ಲಿರುತ್ತದೆ.</w:t>
      </w:r>
    </w:p>
    <w:p w:rsidR="00D34487" w:rsidRPr="00A7309B" w:rsidRDefault="00D34487" w:rsidP="00350631">
      <w:pPr>
        <w:spacing w:before="140" w:after="140" w:line="340" w:lineRule="atLeast"/>
        <w:ind w:firstLine="720"/>
        <w:jc w:val="both"/>
        <w:rPr>
          <w:rFonts w:ascii="Tunga" w:eastAsia="Arial Unicode MS" w:hAnsi="Tunga" w:cs="Tunga"/>
          <w:color w:val="595959"/>
          <w:sz w:val="28"/>
          <w:szCs w:val="28"/>
        </w:rPr>
      </w:pPr>
      <w:r w:rsidRPr="00A7309B">
        <w:rPr>
          <w:rFonts w:ascii="Tunga" w:hAnsi="Tunga" w:cs="Tunga"/>
          <w:color w:val="595959"/>
          <w:sz w:val="28"/>
          <w:szCs w:val="28"/>
        </w:rPr>
        <w:t xml:space="preserve">ಈ ಯೋಜನೆಯು 2020-21 ರಿಂದ 2024-25 ನೇಸಾಲಿನವರೆವಿಗೂ ಅನುಷ್ಟಾನಗೊಳಿಸಲು ಉದ್ದೇಶಿಸಿರುವ 5 ವರ್ಷಗಳ ಯೋಜನೆಯಾಗಿರುತ್ತದೆ.ಯೋಜನೆಯ ಅನುಷ್ಟಾನಕ್ಕಾಗಿ ಸರ್ಕಾರದ ಮಟ್ಟದಲ್ಲಿ ಕೃಷಿಇಲಾಖೆಯು ನೋಡಲ್ ಇಲಾಖೆಯಾಗಿರುತ್ತದೆ. ಕೆಪೆಕ ಸಂಸ್ಥೆಯನ್ನು ರಾಜ್ಯ ನೋಡಲ್ ಏಜನ್ಸಿಯಾಗಿ ನಿಯೋಜಿಸಲಾಗಿರುತ್ತದೆ. ಮೈಸೂರಿನಲ್ಲಿರುವ ಕೇಂದ್ರೀಯ ಆಹಾರ ತಂತ್ರಜ್ಞಾನ ಸಂಶೋಧನಾಲಯ (CFTRI) ಈ ಸಂಸ್ಥೆಯ ಸೇವೆಯನ್ನು ಯೋಜನೆಯಡಿ ತಾಂತ್ರಿಕ ನೆರವು ಮತ್ತು ಸಲಹೆ ನೀಡಲು ಬಳಸಿಕೊಳ್ಳಲಾಗುತ್ತಿದೆ.ಯೋಜನೆಯಡಿ ದೇಶಾದ್ಯಂತ ಎರಡು ಲಕ್ಷ ಅತಿ ಸಣ್ಣ ಉದ್ದಿಮೆಗಳಿಗೆ ಸಾಲ ಆಧಾರಿತ ನೆರವು ನೀಡಲು ಉದ್ದೇಶಿಸಲಾಗಿದ್ದು ರೂ.10,000 ಕೋಟಿ ಅನುದಾನವನ್ನು ಒದಗಿಸಲು ಉದ್ದೇಶಿಸಿದೆ. ಯೋಜನೆಯಡಿಯಲ್ಲಿ ಕೇಂದ್ರ ಸರ್ಕಾರವು ಸುಮಾರು 2,00,000 ಉದ್ದಿಮೆಗಳಿಗೆ ಸಹಾಯಧನ ನೀಡಿ ನಿಯಮ ಬದ್ದಗೊಳಿಸಲು ಉದ್ದೇಶಿಸಿದೆ. ಐದು ವರ್ಷಗಳ </w:t>
      </w:r>
      <w:r w:rsidRPr="00A7309B">
        <w:rPr>
          <w:rFonts w:ascii="Tunga" w:eastAsia="Arial Unicode MS" w:hAnsi="Tunga" w:cs="Tunga"/>
          <w:color w:val="595959"/>
          <w:sz w:val="28"/>
          <w:szCs w:val="28"/>
        </w:rPr>
        <w:t xml:space="preserve">ಅವಧಿಗೆ </w:t>
      </w:r>
      <w:r w:rsidRPr="00A7309B">
        <w:rPr>
          <w:rFonts w:ascii="Tunga" w:hAnsi="Tunga" w:cs="Tunga"/>
          <w:color w:val="595959"/>
          <w:sz w:val="28"/>
          <w:szCs w:val="28"/>
        </w:rPr>
        <w:t>ಕರ್ನಾಟಕ ರಾಜ್ಯಕ್ಕೆ 11910 ಉದ್ದಿಮೆಗಳಿಗೆ ನೆರವು ನೀಡುವ ಗುರಿ ನೀಡಲಾಗಿದ್ದು, ಯೋಜನೆಯ ಅನುಷ್ಠಾನಕ್ಕಾಗಿ ರಾಜ್ಯಕ್ಕೆ ಒಟ್ಟಾರೆ ರೂ.493.65 ಕೋಟಿ ಅನುದಾನ ಒದಗಿಸಲಾಗಿದೆ.</w:t>
      </w:r>
    </w:p>
    <w:p w:rsidR="00D34487" w:rsidRPr="00A7309B" w:rsidRDefault="00D34487" w:rsidP="00350631">
      <w:pPr>
        <w:spacing w:before="140" w:after="140" w:line="340" w:lineRule="atLeast"/>
        <w:ind w:firstLine="720"/>
        <w:jc w:val="both"/>
        <w:rPr>
          <w:rFonts w:ascii="Tunga" w:hAnsi="Tunga" w:cs="Tunga"/>
          <w:color w:val="595959"/>
          <w:sz w:val="28"/>
          <w:szCs w:val="28"/>
        </w:rPr>
      </w:pPr>
      <w:r w:rsidRPr="00A7309B">
        <w:rPr>
          <w:rFonts w:ascii="Tunga" w:hAnsi="Tunga" w:cs="Tunga"/>
          <w:color w:val="595959"/>
          <w:sz w:val="28"/>
          <w:szCs w:val="28"/>
        </w:rPr>
        <w:t xml:space="preserve">ಯೋಜನೆಯ ಅನುಷ್ಟಾನಕ್ಕಾಗಿ ರಾಜ್ಯಮಟ್ಟದಲ್ಲಿ ಅಪರ ಮುಖ್ಯಕಾರ್ಯದರ್ಶಿಗಳು ಮತ್ತು ಅಭಿವೃದ್ಧಿ ಆಯುಕ್ತರ ಅಧ್ಯಕ್ಷತೆಯಲ್ಲಿ ರಾಜ್ಯಮಟ್ಟದ ಅನುಮೋದನಾ ಸಮಿತಿ ಮತ್ತು ಜಿಲ್ಲಾಧಿಕಾರಿಗಳ ಅಧ್ಯಕ್ಷತೆಯಲ್ಲಿ ಜಿಲ್ಲಾಮಟ್ಟದ ಸಮಿತಿಗಳನ್ನು ರಚಿಸಿ ಸರ್ಕಾರಿ ಆದೇಶ </w:t>
      </w:r>
      <w:r w:rsidRPr="00A7309B">
        <w:rPr>
          <w:rFonts w:ascii="Tunga" w:hAnsi="Tunga" w:cs="Tunga"/>
          <w:color w:val="595959"/>
          <w:sz w:val="28"/>
          <w:szCs w:val="28"/>
        </w:rPr>
        <w:lastRenderedPageBreak/>
        <w:t>ಹೊರಡಿಸಲಾಗಿದೆ. ಜಿಲ್ಲಾ ಜಂಟಿ ಕೃಷಿ ನಿರ್ದೇಶಕರು ಯೋಜನೆಯ ಜಿಲ್ಲಾ ನೋಡಲ್ ಅಧಿಕಾರಿಗಳಾಗಿರುತ್ತಾರೆ.</w:t>
      </w:r>
    </w:p>
    <w:p w:rsidR="00D34487" w:rsidRPr="00A7309B" w:rsidRDefault="00D34487" w:rsidP="00350631">
      <w:pPr>
        <w:spacing w:before="140" w:after="140" w:line="340" w:lineRule="atLeast"/>
        <w:jc w:val="both"/>
        <w:rPr>
          <w:rFonts w:ascii="Tunga" w:hAnsi="Tunga" w:cs="Tunga"/>
          <w:b/>
          <w:color w:val="595959"/>
          <w:sz w:val="28"/>
          <w:szCs w:val="28"/>
        </w:rPr>
      </w:pPr>
      <w:r w:rsidRPr="00A7309B">
        <w:rPr>
          <w:rFonts w:ascii="Tunga" w:hAnsi="Tunga" w:cs="Tunga"/>
          <w:b/>
          <w:color w:val="595959"/>
          <w:sz w:val="28"/>
          <w:szCs w:val="28"/>
        </w:rPr>
        <w:t>ಯೋಜನೆಯ ಮುಖ್ಯ ಉದ್ದೇಶ</w:t>
      </w:r>
    </w:p>
    <w:p w:rsidR="00D34487" w:rsidRPr="00A7309B" w:rsidRDefault="00D34487" w:rsidP="00350631">
      <w:pPr>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ab/>
        <w:t>ಯೋಜನೆಯ ಮುಖ್ಯ ಉದ್ದೇಶವು ಅಸಂಘಟಿತ ವಲಯದಲ್ಲಿರುವ ಸೂಕ್ಷ್ಮ/ಸಣ್ಣ ಆಹಾರ ಸಂಸ್ಕರಣ ಉದ್ದಿಮೆಗಳನ್ನು ಪ್ರೋತ್ಸಾಹಿಸಿ ಅವುಗಳ ಸ್ಪರ್ಧಾತ್ಮಕತೆಯನ್ನು ಹೆಚ್ಚಿಸುವುದು ಮತ್ತು ಅವುಗಳನ್ನು ಸಂಘಟಿತ ವಲಯಕ್ಕೆ ತರುವುದು ಹಾಗೂ ರೈತ ಉತ್ಪಾದಕ ಸಂಸ್ಥೆಗಳು, ಸ್ವಸಹಾಯ ಸಂಘಗಳು ಹಾಗೂ ಉತ್ಪಾದಕ ಸಹಕಾರಿ ಸಂಘಗಳಿಗೆ ಅವುಗಳ ಸರಪಳಿ ಕೊಂಡಿಯೊಂದಿಗೆ (Value Chaiನ) ಉತ್ತೇಜನ ನೀಡುವುದು ಆಗಿರುತ್ತದೆ.</w:t>
      </w:r>
    </w:p>
    <w:p w:rsidR="00D34487" w:rsidRPr="00A7309B" w:rsidRDefault="00D34487" w:rsidP="00350631">
      <w:pPr>
        <w:spacing w:before="140" w:after="140" w:line="340" w:lineRule="atLeast"/>
        <w:jc w:val="both"/>
        <w:rPr>
          <w:rFonts w:ascii="Tunga" w:hAnsi="Tunga" w:cs="Tunga"/>
          <w:b/>
          <w:color w:val="595959"/>
          <w:sz w:val="28"/>
          <w:szCs w:val="28"/>
        </w:rPr>
      </w:pPr>
      <w:r w:rsidRPr="00A7309B">
        <w:rPr>
          <w:rFonts w:ascii="Tunga" w:hAnsi="Tunga" w:cs="Tunga"/>
          <w:b/>
          <w:color w:val="595959"/>
          <w:sz w:val="28"/>
          <w:szCs w:val="28"/>
        </w:rPr>
        <w:t>ಯೋಜನೆಯ ಘಟಕಗಳು:</w:t>
      </w:r>
    </w:p>
    <w:p w:rsidR="00D34487" w:rsidRPr="00A7309B" w:rsidRDefault="00D34487" w:rsidP="00350631">
      <w:pPr>
        <w:pStyle w:val="ListParagraph"/>
        <w:numPr>
          <w:ilvl w:val="0"/>
          <w:numId w:val="1"/>
        </w:numPr>
        <w:spacing w:before="140" w:beforeAutospacing="0" w:after="140" w:afterAutospacing="0" w:line="340" w:lineRule="atLeast"/>
        <w:ind w:right="0"/>
        <w:rPr>
          <w:rFonts w:ascii="Tunga" w:hAnsi="Tunga" w:cs="Tunga"/>
          <w:color w:val="595959"/>
          <w:sz w:val="28"/>
          <w:szCs w:val="28"/>
        </w:rPr>
      </w:pPr>
      <w:r w:rsidRPr="00A7309B">
        <w:rPr>
          <w:rFonts w:ascii="Tunga" w:hAnsi="Tunga" w:cs="Tunga"/>
          <w:b/>
          <w:color w:val="595959"/>
          <w:sz w:val="28"/>
          <w:szCs w:val="28"/>
        </w:rPr>
        <w:t>ವ್ಯಕ್ತಿಗತ ಕಿರು ಉದ್ದಿಮೆಗಳಿಗೆ ಬೆಂಬಲ:</w:t>
      </w:r>
      <w:r w:rsidRPr="00A7309B">
        <w:rPr>
          <w:rFonts w:ascii="Tunga" w:hAnsi="Tunga" w:cs="Tunga"/>
          <w:color w:val="595959"/>
          <w:sz w:val="28"/>
          <w:szCs w:val="28"/>
        </w:rPr>
        <w:t>ಪ್ರತಿ ಘಟಕಕ್ಕೆ ಅರ್ಹ ಯೋಜನಾ ವೆಚ್ಚದ ಶೇ.35 ರಷ್ಟು ಮೌಲ್ಯದ ಸಾಲ-ಸಂಪರ್ಕವಿರುವ ಸಹಾಯಧನದ ಜೊತೆಗೆ ಹೆಚ್ಚುವರಿ ಶೇ.15 ರಷ್ಟು ರಾಜ್ಯಸರ್ಕಾರದಿಂದ ಸಹಾಯಧನ. ಫಲಾನುಭವಿ ಕೊಡುಗೆ ಕನಿಷ್ಟ 10% ರಷ್ಟಿರಬೇಕು.</w:t>
      </w:r>
    </w:p>
    <w:p w:rsidR="00D34487" w:rsidRPr="00A7309B" w:rsidRDefault="00D34487" w:rsidP="00350631">
      <w:pPr>
        <w:pStyle w:val="ListParagraph"/>
        <w:numPr>
          <w:ilvl w:val="0"/>
          <w:numId w:val="1"/>
        </w:numPr>
        <w:spacing w:before="140" w:beforeAutospacing="0" w:after="140" w:afterAutospacing="0" w:line="340" w:lineRule="atLeast"/>
        <w:ind w:right="0"/>
        <w:rPr>
          <w:rFonts w:ascii="Tunga" w:hAnsi="Tunga" w:cs="Tunga"/>
          <w:color w:val="595959"/>
          <w:sz w:val="28"/>
          <w:szCs w:val="28"/>
        </w:rPr>
      </w:pPr>
      <w:r w:rsidRPr="00A7309B">
        <w:rPr>
          <w:rFonts w:ascii="Tunga" w:hAnsi="Tunga" w:cs="Tunga"/>
          <w:b/>
          <w:color w:val="595959"/>
          <w:sz w:val="28"/>
          <w:szCs w:val="28"/>
        </w:rPr>
        <w:t>ರೈತ ಉತ್ಪಾದಕರ ಸಂಸ್ಥೆಗಳು (‍FPOs)/ ಸ್ವ ಸಹಾಯ ಸಂಘಗಳು/ ಉತ್ಪಾದಕ ಸೊಸೈಟಿಗಳಿಗೆ ಸಹಾಯಧನ:</w:t>
      </w:r>
      <w:r w:rsidRPr="00A7309B">
        <w:rPr>
          <w:rFonts w:ascii="Tunga" w:hAnsi="Tunga" w:cs="Tunga"/>
          <w:color w:val="595959"/>
          <w:sz w:val="28"/>
          <w:szCs w:val="28"/>
        </w:rPr>
        <w:t>ಅರ್ಹ ಯೋಜನಾವೆಚ್ಚದ ಶೇ35ರಷ್ಟು ಮೌಲ್ಯದ ಸಾಲ-ಸಂಪರ್ಕವಿರುವ ಸಹಾಯಧನದ ಜೊತೆಗೆ ಹೆಚ್ಚುವರಿ ಶೇ.15 ರಷ್ಟು ರಾಜ್ಯಸರ್ಕಾರದಿಂದ ಸಹಾಯಧನ. ಸಂಘದ ಕೊಡುಗೆ ಕನಿಷ್ಟ 10% ರಷ್ಟಿರಬೇಕು.</w:t>
      </w:r>
    </w:p>
    <w:p w:rsidR="00D34487" w:rsidRPr="00A7309B" w:rsidRDefault="00D34487" w:rsidP="00350631">
      <w:pPr>
        <w:pStyle w:val="ListParagraph"/>
        <w:numPr>
          <w:ilvl w:val="0"/>
          <w:numId w:val="1"/>
        </w:numPr>
        <w:spacing w:before="140" w:beforeAutospacing="0" w:after="140" w:afterAutospacing="0" w:line="340" w:lineRule="atLeast"/>
        <w:ind w:right="0"/>
        <w:rPr>
          <w:rFonts w:ascii="Tunga" w:hAnsi="Tunga" w:cs="Tunga"/>
          <w:color w:val="595959"/>
          <w:sz w:val="28"/>
          <w:szCs w:val="28"/>
        </w:rPr>
      </w:pPr>
      <w:r w:rsidRPr="00A7309B">
        <w:rPr>
          <w:rFonts w:ascii="Tunga" w:hAnsi="Tunga" w:cs="Tunga"/>
          <w:b/>
          <w:color w:val="595959"/>
          <w:sz w:val="28"/>
          <w:szCs w:val="28"/>
        </w:rPr>
        <w:t>ಸ್ವಸಹಾಯಗುಂಪುಗಳು (SHGs):</w:t>
      </w:r>
      <w:r w:rsidRPr="00A7309B">
        <w:rPr>
          <w:rFonts w:ascii="Tunga" w:hAnsi="Tunga" w:cs="Tunga"/>
          <w:color w:val="595959"/>
          <w:sz w:val="28"/>
          <w:szCs w:val="28"/>
        </w:rPr>
        <w:t>ಎಸ್‌ಹೆಚ್‌ಜಿಯ ಪ್ರತಿ ಸದಸ್ಯರಿಗೆ ಕಾರ್ಯನಿರ್ವಹಣಾ ಬಂಡವಾಳ ಹಾಗೂ ಚಿಕ್ಕಪರಿಕರಗಳನ್ನು ಖರೀದಿಸಲು ರೂ.40,000/-ಪ್ರಾಥಮಿಕ ಬಂಡವಾಳವನ್ನು ಸಾಲವಾಗಿ ಒದಗಿಸಲಾಗುವುದು.</w:t>
      </w:r>
    </w:p>
    <w:p w:rsidR="00D34487" w:rsidRPr="00A7309B" w:rsidRDefault="00D34487" w:rsidP="00350631">
      <w:pPr>
        <w:pStyle w:val="ListParagraph"/>
        <w:numPr>
          <w:ilvl w:val="0"/>
          <w:numId w:val="1"/>
        </w:numPr>
        <w:spacing w:before="140" w:beforeAutospacing="0" w:after="140" w:afterAutospacing="0" w:line="340" w:lineRule="atLeast"/>
        <w:ind w:right="0"/>
        <w:rPr>
          <w:rFonts w:ascii="Tunga" w:hAnsi="Tunga" w:cs="Tunga"/>
          <w:color w:val="595959"/>
          <w:sz w:val="28"/>
          <w:szCs w:val="28"/>
        </w:rPr>
      </w:pPr>
      <w:r w:rsidRPr="00A7309B">
        <w:rPr>
          <w:rFonts w:ascii="Tunga" w:hAnsi="Tunga" w:cs="Tunga"/>
          <w:b/>
          <w:color w:val="595959"/>
          <w:sz w:val="28"/>
          <w:szCs w:val="28"/>
        </w:rPr>
        <w:t>ಸಾಮಾನ್ಯಮೂಲಭೂತಸೌಕರ್ಯಕ್ಕೆಬೆಂಬಲ:</w:t>
      </w:r>
      <w:r w:rsidRPr="00A7309B">
        <w:rPr>
          <w:rFonts w:ascii="Tunga" w:hAnsi="Tunga" w:cs="Tunga"/>
          <w:color w:val="595959"/>
          <w:sz w:val="28"/>
          <w:szCs w:val="28"/>
        </w:rPr>
        <w:t xml:space="preserve">ಅರ್ಹ ಯೋಜನಾ ವೆಚ್ಚದ ಶೇ.35 ರಷ್ಟು ಮೌಲ್ಯದ ಸಾಲ-ಸಂಪರ್ಕವಿರುವ ಸಹಾಯಧನ. </w:t>
      </w:r>
    </w:p>
    <w:p w:rsidR="00D34487" w:rsidRPr="00A7309B" w:rsidRDefault="00D34487" w:rsidP="00350631">
      <w:pPr>
        <w:pStyle w:val="ListParagraph"/>
        <w:numPr>
          <w:ilvl w:val="0"/>
          <w:numId w:val="1"/>
        </w:numPr>
        <w:spacing w:before="140" w:beforeAutospacing="0" w:after="140" w:afterAutospacing="0" w:line="340" w:lineRule="atLeast"/>
        <w:ind w:right="0"/>
        <w:rPr>
          <w:rFonts w:ascii="Tunga" w:hAnsi="Tunga" w:cs="Tunga"/>
          <w:color w:val="595959"/>
          <w:sz w:val="28"/>
          <w:szCs w:val="28"/>
        </w:rPr>
      </w:pPr>
      <w:r w:rsidRPr="00A7309B">
        <w:rPr>
          <w:rFonts w:ascii="Tunga" w:hAnsi="Tunga" w:cs="Tunga"/>
          <w:b/>
          <w:color w:val="595959"/>
          <w:sz w:val="28"/>
          <w:szCs w:val="28"/>
        </w:rPr>
        <w:t>ಬ್ರಾಂಡಿಂಗ್‍ ಹಾಗೂ ಮಾರುಕಟ್ಟೆಗೆ ಬೆಂಬಲ:</w:t>
      </w:r>
      <w:r w:rsidRPr="00A7309B">
        <w:rPr>
          <w:rFonts w:ascii="Tunga" w:hAnsi="Tunga" w:cs="Tunga"/>
          <w:color w:val="595959"/>
          <w:sz w:val="28"/>
          <w:szCs w:val="28"/>
        </w:rPr>
        <w:t>ಅರ್ಹ ಯೋಜನಾವೆಚ್ಚದ ಶೇ 50 ರಷ್ಟು ಮೌಲ್ಯದ ಸಹಾಯಧನ.</w:t>
      </w:r>
    </w:p>
    <w:p w:rsidR="00D34487" w:rsidRPr="00A7309B" w:rsidRDefault="00D34487" w:rsidP="00350631">
      <w:pPr>
        <w:spacing w:before="140" w:after="140" w:line="340" w:lineRule="atLeast"/>
        <w:jc w:val="both"/>
        <w:rPr>
          <w:rFonts w:ascii="Tunga" w:hAnsi="Tunga" w:cs="Tunga"/>
          <w:color w:val="595959"/>
          <w:sz w:val="28"/>
          <w:szCs w:val="28"/>
        </w:rPr>
      </w:pPr>
    </w:p>
    <w:p w:rsidR="00D34487" w:rsidRPr="00A7309B" w:rsidRDefault="00D34487" w:rsidP="00350631">
      <w:pPr>
        <w:spacing w:before="140" w:after="140" w:line="340" w:lineRule="atLeast"/>
        <w:jc w:val="both"/>
        <w:rPr>
          <w:rFonts w:ascii="Tunga" w:hAnsi="Tunga" w:cs="Tunga"/>
          <w:color w:val="595959"/>
          <w:sz w:val="28"/>
          <w:szCs w:val="28"/>
        </w:rPr>
      </w:pPr>
    </w:p>
    <w:p w:rsidR="00D34487" w:rsidRPr="00A7309B" w:rsidRDefault="00D34487" w:rsidP="00350631">
      <w:pPr>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br w:type="page"/>
      </w:r>
    </w:p>
    <w:tbl>
      <w:tblPr>
        <w:tblW w:w="9021" w:type="dxa"/>
        <w:jc w:val="center"/>
        <w:tblInd w:w="298" w:type="dxa"/>
        <w:tblLayout w:type="fixed"/>
        <w:tblLook w:val="04A0"/>
      </w:tblPr>
      <w:tblGrid>
        <w:gridCol w:w="468"/>
        <w:gridCol w:w="1597"/>
        <w:gridCol w:w="1293"/>
        <w:gridCol w:w="1003"/>
        <w:gridCol w:w="970"/>
        <w:gridCol w:w="990"/>
        <w:gridCol w:w="1350"/>
        <w:gridCol w:w="1350"/>
      </w:tblGrid>
      <w:tr w:rsidR="00D34487" w:rsidRPr="00A7309B" w:rsidTr="009F3E61">
        <w:trPr>
          <w:jc w:val="center"/>
        </w:trPr>
        <w:tc>
          <w:tcPr>
            <w:tcW w:w="902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487" w:rsidRPr="00A7309B" w:rsidRDefault="00D34487" w:rsidP="00350631">
            <w:pPr>
              <w:spacing w:before="40" w:after="40"/>
              <w:jc w:val="both"/>
              <w:rPr>
                <w:rFonts w:ascii="Tunga" w:hAnsi="Tunga" w:cs="Tunga"/>
                <w:b/>
                <w:bCs/>
                <w:color w:val="595959"/>
                <w:sz w:val="28"/>
                <w:szCs w:val="28"/>
              </w:rPr>
            </w:pPr>
            <w:r w:rsidRPr="00A7309B">
              <w:rPr>
                <w:rFonts w:ascii="Tunga" w:hAnsi="Tunga" w:cs="Tunga"/>
                <w:b/>
                <w:bCs/>
                <w:color w:val="595959"/>
                <w:sz w:val="28"/>
                <w:szCs w:val="28"/>
              </w:rPr>
              <w:lastRenderedPageBreak/>
              <w:t>2022-23 ನೇ ಸಾಲಿಗೆ ಪಿ.ಎಂ.ಎಫ್.ಎಂ.ಇ. ಯೋಜನೆಯಡಿ ವ್ಯಕ್ತಿಗತ ಕಿರುಉದ್ದಿಮೆಗಳಗುರಿ</w:t>
            </w:r>
          </w:p>
        </w:tc>
      </w:tr>
      <w:tr w:rsidR="00D34487" w:rsidRPr="00A7309B" w:rsidTr="009F3E61">
        <w:trPr>
          <w:trHeight w:val="610"/>
          <w:jc w:val="center"/>
        </w:trPr>
        <w:tc>
          <w:tcPr>
            <w:tcW w:w="4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b/>
                <w:bCs/>
                <w:color w:val="595959"/>
                <w:sz w:val="28"/>
                <w:szCs w:val="28"/>
              </w:rPr>
            </w:pPr>
            <w:r w:rsidRPr="00A7309B">
              <w:rPr>
                <w:rFonts w:ascii="Tunga" w:hAnsi="Tunga" w:cs="Tunga"/>
                <w:b/>
                <w:bCs/>
                <w:color w:val="595959"/>
                <w:sz w:val="28"/>
                <w:szCs w:val="28"/>
              </w:rPr>
              <w:t>ಕ್ರ.ಸಂ</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b/>
                <w:bCs/>
                <w:color w:val="595959"/>
                <w:sz w:val="28"/>
                <w:szCs w:val="28"/>
              </w:rPr>
            </w:pPr>
            <w:r w:rsidRPr="00A7309B">
              <w:rPr>
                <w:rFonts w:ascii="Tunga" w:hAnsi="Tunga" w:cs="Tunga"/>
                <w:b/>
                <w:bCs/>
                <w:color w:val="595959"/>
                <w:sz w:val="28"/>
                <w:szCs w:val="28"/>
              </w:rPr>
              <w:t>ಜಿಲ್ಲೆಗಳು</w:t>
            </w:r>
          </w:p>
        </w:tc>
        <w:tc>
          <w:tcPr>
            <w:tcW w:w="12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b/>
                <w:bCs/>
                <w:color w:val="595959"/>
                <w:sz w:val="28"/>
                <w:szCs w:val="28"/>
              </w:rPr>
            </w:pPr>
            <w:r w:rsidRPr="00A7309B">
              <w:rPr>
                <w:rFonts w:ascii="Tunga" w:hAnsi="Tunga" w:cs="Tunga"/>
                <w:b/>
                <w:bCs/>
                <w:color w:val="595959"/>
                <w:sz w:val="28"/>
                <w:szCs w:val="28"/>
              </w:rPr>
              <w:t>ಜಿಲ್ಲಾವಾರು ಗುರಿ – ವ್ಯಕ್ತಿಗತ ಕಿರು ಉದ್ದಿಮೆದಾರರಿಗೆ ಸಾಲ ಮಂಜೂರಾತಿ</w:t>
            </w:r>
          </w:p>
        </w:tc>
        <w:tc>
          <w:tcPr>
            <w:tcW w:w="10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b/>
                <w:bCs/>
                <w:color w:val="595959"/>
                <w:sz w:val="28"/>
                <w:szCs w:val="28"/>
              </w:rPr>
            </w:pPr>
            <w:r w:rsidRPr="00A7309B">
              <w:rPr>
                <w:rFonts w:ascii="Tunga" w:hAnsi="Tunga" w:cs="Tunga"/>
                <w:b/>
                <w:bCs/>
                <w:color w:val="595959"/>
                <w:sz w:val="28"/>
                <w:szCs w:val="28"/>
              </w:rPr>
              <w:t>ಪ.ಜಾ. ಫಲಾನು ಭವಿಗಳ ಗುರಿ</w:t>
            </w:r>
          </w:p>
        </w:tc>
        <w:tc>
          <w:tcPr>
            <w:tcW w:w="9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b/>
                <w:bCs/>
                <w:color w:val="595959"/>
                <w:sz w:val="28"/>
                <w:szCs w:val="28"/>
              </w:rPr>
            </w:pPr>
            <w:r w:rsidRPr="00A7309B">
              <w:rPr>
                <w:rFonts w:ascii="Tunga" w:hAnsi="Tunga" w:cs="Tunga"/>
                <w:b/>
                <w:bCs/>
                <w:color w:val="595959"/>
                <w:sz w:val="28"/>
                <w:szCs w:val="28"/>
              </w:rPr>
              <w:t>ಪ.ಪಂ. ಫಲಾನು ಭವಿಗಳ ಗುರಿ</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b/>
                <w:bCs/>
                <w:color w:val="595959"/>
                <w:sz w:val="28"/>
                <w:szCs w:val="28"/>
              </w:rPr>
            </w:pPr>
            <w:r w:rsidRPr="00A7309B">
              <w:rPr>
                <w:rFonts w:ascii="Tunga" w:hAnsi="Tunga" w:cs="Tunga"/>
                <w:b/>
                <w:bCs/>
                <w:color w:val="595959"/>
                <w:sz w:val="28"/>
                <w:szCs w:val="28"/>
              </w:rPr>
              <w:t>ಮಹಿಳಾ ಉದ್ದಿಮೆದಾರರ ಗುರಿ</w:t>
            </w:r>
          </w:p>
          <w:p w:rsidR="00D34487" w:rsidRPr="00A7309B" w:rsidRDefault="00D34487" w:rsidP="00350631">
            <w:pPr>
              <w:spacing w:before="40" w:after="40"/>
              <w:jc w:val="both"/>
              <w:rPr>
                <w:rFonts w:ascii="Tunga" w:hAnsi="Tunga" w:cs="Tunga"/>
                <w:b/>
                <w:bCs/>
                <w:color w:val="595959"/>
                <w:sz w:val="28"/>
                <w:szCs w:val="28"/>
              </w:rPr>
            </w:pPr>
            <w:r w:rsidRPr="00A7309B">
              <w:rPr>
                <w:rFonts w:ascii="Tunga" w:hAnsi="Tunga" w:cs="Tunga"/>
                <w:b/>
                <w:bCs/>
                <w:color w:val="595959"/>
                <w:sz w:val="28"/>
                <w:szCs w:val="28"/>
              </w:rPr>
              <w:t xml:space="preserve">(30%) </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b/>
                <w:bCs/>
                <w:color w:val="595959"/>
                <w:sz w:val="28"/>
                <w:szCs w:val="28"/>
              </w:rPr>
            </w:pPr>
            <w:r w:rsidRPr="00A7309B">
              <w:rPr>
                <w:rFonts w:ascii="Tunga" w:hAnsi="Tunga" w:cs="Tunga"/>
                <w:b/>
                <w:bCs/>
                <w:color w:val="595959"/>
                <w:sz w:val="28"/>
                <w:szCs w:val="28"/>
              </w:rPr>
              <w:t>ಸಾಮಾನ್ಯ-            ವ್ಯಕ್ತಿಗತ ಕಿರು ಉದ್ದಿಮೆ ದಾರರ ಗುರಿ</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eastAsia="Arial Unicode MS" w:hAnsi="Tunga" w:cs="Tunga"/>
                <w:b/>
                <w:bCs/>
                <w:color w:val="595959"/>
                <w:sz w:val="28"/>
                <w:szCs w:val="28"/>
              </w:rPr>
            </w:pPr>
            <w:r w:rsidRPr="00A7309B">
              <w:rPr>
                <w:rFonts w:ascii="Tunga" w:hAnsi="Tunga" w:cs="Tunga"/>
                <w:b/>
                <w:bCs/>
                <w:color w:val="595959"/>
                <w:sz w:val="28"/>
                <w:szCs w:val="28"/>
              </w:rPr>
              <w:t xml:space="preserve">ಸ್ವೀಕರಿಸ ಬೇಕಾದ </w:t>
            </w:r>
            <w:r w:rsidRPr="00A7309B">
              <w:rPr>
                <w:rFonts w:ascii="Tunga" w:eastAsia="Arial Unicode MS" w:hAnsi="Tunga" w:cs="Tunga"/>
                <w:b/>
                <w:bCs/>
                <w:color w:val="595959"/>
                <w:sz w:val="28"/>
                <w:szCs w:val="28"/>
              </w:rPr>
              <w:t>ಅರ್ಜಿ‍ಗಳ ಸಂಖ್ಯೆ (ಗುರಿಗಿಂತ 2 ಪಟ್ಟು)</w:t>
            </w:r>
          </w:p>
        </w:tc>
      </w:tr>
      <w:tr w:rsidR="00D34487" w:rsidRPr="00A7309B" w:rsidTr="009F3E61">
        <w:trPr>
          <w:trHeight w:val="650"/>
          <w:jc w:val="center"/>
        </w:trPr>
        <w:tc>
          <w:tcPr>
            <w:tcW w:w="468" w:type="dxa"/>
            <w:vMerge/>
            <w:tcBorders>
              <w:top w:val="single" w:sz="4" w:space="0" w:color="auto"/>
              <w:left w:val="single" w:sz="4" w:space="0" w:color="auto"/>
              <w:bottom w:val="single" w:sz="4" w:space="0" w:color="auto"/>
              <w:right w:val="single" w:sz="4" w:space="0" w:color="auto"/>
            </w:tcBorders>
            <w:vAlign w:val="center"/>
            <w:hideMark/>
          </w:tcPr>
          <w:p w:rsidR="00D34487" w:rsidRPr="00A7309B" w:rsidRDefault="00D34487" w:rsidP="00350631">
            <w:pPr>
              <w:spacing w:before="40" w:after="40"/>
              <w:jc w:val="both"/>
              <w:rPr>
                <w:rFonts w:ascii="Tunga" w:hAnsi="Tunga" w:cs="Tunga"/>
                <w:b/>
                <w:bCs/>
                <w:color w:val="595959"/>
                <w:sz w:val="28"/>
                <w:szCs w:val="28"/>
              </w:rPr>
            </w:pPr>
          </w:p>
        </w:tc>
        <w:tc>
          <w:tcPr>
            <w:tcW w:w="1597" w:type="dxa"/>
            <w:vMerge/>
            <w:tcBorders>
              <w:top w:val="single" w:sz="4" w:space="0" w:color="auto"/>
              <w:left w:val="single" w:sz="4" w:space="0" w:color="auto"/>
              <w:bottom w:val="single" w:sz="4" w:space="0" w:color="auto"/>
              <w:right w:val="single" w:sz="4" w:space="0" w:color="auto"/>
            </w:tcBorders>
            <w:vAlign w:val="center"/>
            <w:hideMark/>
          </w:tcPr>
          <w:p w:rsidR="00D34487" w:rsidRPr="00A7309B" w:rsidRDefault="00D34487" w:rsidP="00350631">
            <w:pPr>
              <w:spacing w:before="40" w:after="40"/>
              <w:jc w:val="both"/>
              <w:rPr>
                <w:rFonts w:ascii="Tunga" w:hAnsi="Tunga" w:cs="Tunga"/>
                <w:b/>
                <w:bCs/>
                <w:color w:val="595959"/>
                <w:sz w:val="28"/>
                <w:szCs w:val="28"/>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D34487" w:rsidRPr="00A7309B" w:rsidRDefault="00D34487" w:rsidP="00350631">
            <w:pPr>
              <w:spacing w:before="40" w:after="40"/>
              <w:jc w:val="both"/>
              <w:rPr>
                <w:rFonts w:ascii="Tunga" w:hAnsi="Tunga" w:cs="Tunga"/>
                <w:b/>
                <w:bCs/>
                <w:color w:val="595959"/>
                <w:sz w:val="28"/>
                <w:szCs w:val="28"/>
              </w:rPr>
            </w:pPr>
          </w:p>
        </w:tc>
        <w:tc>
          <w:tcPr>
            <w:tcW w:w="1003" w:type="dxa"/>
            <w:vMerge/>
            <w:tcBorders>
              <w:top w:val="single" w:sz="4" w:space="0" w:color="auto"/>
              <w:left w:val="single" w:sz="4" w:space="0" w:color="auto"/>
              <w:bottom w:val="single" w:sz="4" w:space="0" w:color="auto"/>
              <w:right w:val="single" w:sz="4" w:space="0" w:color="auto"/>
            </w:tcBorders>
            <w:vAlign w:val="center"/>
            <w:hideMark/>
          </w:tcPr>
          <w:p w:rsidR="00D34487" w:rsidRPr="00A7309B" w:rsidRDefault="00D34487" w:rsidP="00350631">
            <w:pPr>
              <w:spacing w:before="40" w:after="40"/>
              <w:jc w:val="both"/>
              <w:rPr>
                <w:rFonts w:ascii="Tunga" w:hAnsi="Tunga" w:cs="Tunga"/>
                <w:b/>
                <w:bCs/>
                <w:color w:val="595959"/>
                <w:sz w:val="28"/>
                <w:szCs w:val="28"/>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D34487" w:rsidRPr="00A7309B" w:rsidRDefault="00D34487" w:rsidP="00350631">
            <w:pPr>
              <w:spacing w:before="40" w:after="40"/>
              <w:jc w:val="both"/>
              <w:rPr>
                <w:rFonts w:ascii="Tunga" w:hAnsi="Tunga" w:cs="Tunga"/>
                <w:b/>
                <w:bCs/>
                <w:color w:val="595959"/>
                <w:sz w:val="28"/>
                <w:szCs w:val="28"/>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D34487" w:rsidRPr="00A7309B" w:rsidRDefault="00D34487" w:rsidP="00350631">
            <w:pPr>
              <w:spacing w:before="40" w:after="40"/>
              <w:jc w:val="both"/>
              <w:rPr>
                <w:rFonts w:ascii="Tunga" w:hAnsi="Tunga" w:cs="Tunga"/>
                <w:b/>
                <w:bCs/>
                <w:color w:val="595959"/>
                <w:sz w:val="28"/>
                <w:szCs w:val="28"/>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D34487" w:rsidRPr="00A7309B" w:rsidRDefault="00D34487" w:rsidP="00350631">
            <w:pPr>
              <w:spacing w:before="40" w:after="40"/>
              <w:jc w:val="both"/>
              <w:rPr>
                <w:rFonts w:ascii="Tunga" w:hAnsi="Tunga" w:cs="Tunga"/>
                <w:b/>
                <w:bCs/>
                <w:color w:val="595959"/>
                <w:sz w:val="28"/>
                <w:szCs w:val="28"/>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D34487" w:rsidRPr="00A7309B" w:rsidRDefault="00D34487" w:rsidP="00350631">
            <w:pPr>
              <w:spacing w:before="40" w:after="40"/>
              <w:jc w:val="both"/>
              <w:rPr>
                <w:rFonts w:ascii="Tunga" w:hAnsi="Tunga" w:cs="Tunga"/>
                <w:b/>
                <w:bCs/>
                <w:color w:val="595959"/>
                <w:sz w:val="28"/>
                <w:szCs w:val="28"/>
              </w:rPr>
            </w:pPr>
          </w:p>
        </w:tc>
      </w:tr>
      <w:tr w:rsidR="00D34487" w:rsidRPr="00A7309B" w:rsidTr="009F3E61">
        <w:trPr>
          <w:jc w:val="center"/>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1</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ಬಾಗಲಕೋಟೆ</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130</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22</w:t>
            </w:r>
          </w:p>
        </w:tc>
        <w:tc>
          <w:tcPr>
            <w:tcW w:w="970" w:type="dxa"/>
            <w:tcBorders>
              <w:top w:val="single" w:sz="4" w:space="0" w:color="auto"/>
              <w:left w:val="nil"/>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9</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39</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60</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b/>
                <w:bCs/>
                <w:color w:val="595959"/>
                <w:sz w:val="28"/>
                <w:szCs w:val="28"/>
              </w:rPr>
            </w:pPr>
            <w:r w:rsidRPr="00A7309B">
              <w:rPr>
                <w:rFonts w:ascii="Tunga" w:hAnsi="Tunga" w:cs="Tunga"/>
                <w:b/>
                <w:bCs/>
                <w:color w:val="595959"/>
                <w:sz w:val="28"/>
                <w:szCs w:val="28"/>
              </w:rPr>
              <w:t>260</w:t>
            </w:r>
          </w:p>
        </w:tc>
      </w:tr>
      <w:tr w:rsidR="00D34487" w:rsidRPr="00A7309B" w:rsidTr="009F3E61">
        <w:trPr>
          <w:jc w:val="center"/>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2</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ಬಳ್ಳಾರಿ&amp; ವಿಜಯನಗರ</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160</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28</w:t>
            </w:r>
          </w:p>
        </w:tc>
        <w:tc>
          <w:tcPr>
            <w:tcW w:w="970" w:type="dxa"/>
            <w:tcBorders>
              <w:top w:val="single" w:sz="4" w:space="0" w:color="auto"/>
              <w:left w:val="nil"/>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11</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48</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73</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b/>
                <w:bCs/>
                <w:color w:val="595959"/>
                <w:sz w:val="28"/>
                <w:szCs w:val="28"/>
              </w:rPr>
            </w:pPr>
            <w:r w:rsidRPr="00A7309B">
              <w:rPr>
                <w:rFonts w:ascii="Tunga" w:hAnsi="Tunga" w:cs="Tunga"/>
                <w:b/>
                <w:bCs/>
                <w:color w:val="595959"/>
                <w:sz w:val="28"/>
                <w:szCs w:val="28"/>
              </w:rPr>
              <w:t>320</w:t>
            </w:r>
          </w:p>
        </w:tc>
      </w:tr>
      <w:tr w:rsidR="00D34487" w:rsidRPr="00A7309B" w:rsidTr="009F3E61">
        <w:trPr>
          <w:jc w:val="center"/>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3</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ಬೆಳಗಾವಿ</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140</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24</w:t>
            </w:r>
          </w:p>
        </w:tc>
        <w:tc>
          <w:tcPr>
            <w:tcW w:w="970" w:type="dxa"/>
            <w:tcBorders>
              <w:top w:val="single" w:sz="4" w:space="0" w:color="auto"/>
              <w:left w:val="nil"/>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10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42</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64</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b/>
                <w:bCs/>
                <w:color w:val="595959"/>
                <w:sz w:val="28"/>
                <w:szCs w:val="28"/>
              </w:rPr>
            </w:pPr>
            <w:r w:rsidRPr="00A7309B">
              <w:rPr>
                <w:rFonts w:ascii="Tunga" w:hAnsi="Tunga" w:cs="Tunga"/>
                <w:b/>
                <w:bCs/>
                <w:color w:val="595959"/>
                <w:sz w:val="28"/>
                <w:szCs w:val="28"/>
              </w:rPr>
              <w:t>280</w:t>
            </w:r>
          </w:p>
        </w:tc>
      </w:tr>
      <w:tr w:rsidR="00D34487" w:rsidRPr="00A7309B" w:rsidTr="009F3E61">
        <w:trPr>
          <w:jc w:val="center"/>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4</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ಬೆಂಗಳೂರು (ಗ್ರಾ)</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120</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21</w:t>
            </w:r>
          </w:p>
        </w:tc>
        <w:tc>
          <w:tcPr>
            <w:tcW w:w="970" w:type="dxa"/>
            <w:tcBorders>
              <w:top w:val="single" w:sz="4" w:space="0" w:color="auto"/>
              <w:left w:val="nil"/>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8</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36</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55</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b/>
                <w:bCs/>
                <w:color w:val="595959"/>
                <w:sz w:val="28"/>
                <w:szCs w:val="28"/>
              </w:rPr>
            </w:pPr>
            <w:r w:rsidRPr="00A7309B">
              <w:rPr>
                <w:rFonts w:ascii="Tunga" w:hAnsi="Tunga" w:cs="Tunga"/>
                <w:b/>
                <w:bCs/>
                <w:color w:val="595959"/>
                <w:sz w:val="28"/>
                <w:szCs w:val="28"/>
              </w:rPr>
              <w:t>240</w:t>
            </w:r>
          </w:p>
        </w:tc>
      </w:tr>
      <w:tr w:rsidR="00D34487" w:rsidRPr="00A7309B" w:rsidTr="009F3E61">
        <w:trPr>
          <w:jc w:val="center"/>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5</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ಬೆಂಗಳೂರು ನಗರ</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170</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29</w:t>
            </w:r>
          </w:p>
        </w:tc>
        <w:tc>
          <w:tcPr>
            <w:tcW w:w="970" w:type="dxa"/>
            <w:tcBorders>
              <w:top w:val="single" w:sz="4" w:space="0" w:color="auto"/>
              <w:left w:val="nil"/>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12</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51</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78</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b/>
                <w:bCs/>
                <w:color w:val="595959"/>
                <w:sz w:val="28"/>
                <w:szCs w:val="28"/>
              </w:rPr>
            </w:pPr>
            <w:r w:rsidRPr="00A7309B">
              <w:rPr>
                <w:rFonts w:ascii="Tunga" w:hAnsi="Tunga" w:cs="Tunga"/>
                <w:b/>
                <w:bCs/>
                <w:color w:val="595959"/>
                <w:sz w:val="28"/>
                <w:szCs w:val="28"/>
              </w:rPr>
              <w:t>340</w:t>
            </w:r>
          </w:p>
        </w:tc>
      </w:tr>
      <w:tr w:rsidR="00D34487" w:rsidRPr="00A7309B" w:rsidTr="009F3E61">
        <w:trPr>
          <w:jc w:val="center"/>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6</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ಬೀದರ್</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130</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22</w:t>
            </w:r>
          </w:p>
        </w:tc>
        <w:tc>
          <w:tcPr>
            <w:tcW w:w="970" w:type="dxa"/>
            <w:tcBorders>
              <w:top w:val="single" w:sz="4" w:space="0" w:color="auto"/>
              <w:left w:val="nil"/>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9</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39</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60</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b/>
                <w:bCs/>
                <w:color w:val="595959"/>
                <w:sz w:val="28"/>
                <w:szCs w:val="28"/>
              </w:rPr>
            </w:pPr>
            <w:r w:rsidRPr="00A7309B">
              <w:rPr>
                <w:rFonts w:ascii="Tunga" w:hAnsi="Tunga" w:cs="Tunga"/>
                <w:b/>
                <w:bCs/>
                <w:color w:val="595959"/>
                <w:sz w:val="28"/>
                <w:szCs w:val="28"/>
              </w:rPr>
              <w:t>260</w:t>
            </w:r>
          </w:p>
        </w:tc>
      </w:tr>
      <w:tr w:rsidR="00D34487" w:rsidRPr="00A7309B" w:rsidTr="009F3E61">
        <w:trPr>
          <w:jc w:val="center"/>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7</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ಚಾಮರಾಜನಗರ</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100</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17</w:t>
            </w:r>
          </w:p>
        </w:tc>
        <w:tc>
          <w:tcPr>
            <w:tcW w:w="970" w:type="dxa"/>
            <w:tcBorders>
              <w:top w:val="single" w:sz="4" w:space="0" w:color="auto"/>
              <w:left w:val="nil"/>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7</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30</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46</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b/>
                <w:bCs/>
                <w:color w:val="595959"/>
                <w:sz w:val="28"/>
                <w:szCs w:val="28"/>
              </w:rPr>
            </w:pPr>
            <w:r w:rsidRPr="00A7309B">
              <w:rPr>
                <w:rFonts w:ascii="Tunga" w:hAnsi="Tunga" w:cs="Tunga"/>
                <w:b/>
                <w:bCs/>
                <w:color w:val="595959"/>
                <w:sz w:val="28"/>
                <w:szCs w:val="28"/>
              </w:rPr>
              <w:t>200</w:t>
            </w:r>
          </w:p>
        </w:tc>
      </w:tr>
      <w:tr w:rsidR="00D34487" w:rsidRPr="00A7309B" w:rsidTr="009F3E61">
        <w:trPr>
          <w:jc w:val="center"/>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8</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ಚಿಕ್ಕಬಳ್ಳಾಪು</w:t>
            </w:r>
            <w:r w:rsidRPr="00A7309B">
              <w:rPr>
                <w:rFonts w:ascii="Tunga" w:hAnsi="Tunga" w:cs="Tunga"/>
                <w:color w:val="595959"/>
                <w:sz w:val="28"/>
                <w:szCs w:val="28"/>
              </w:rPr>
              <w:lastRenderedPageBreak/>
              <w:t>ರ</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lastRenderedPageBreak/>
              <w:t>100</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17</w:t>
            </w:r>
          </w:p>
        </w:tc>
        <w:tc>
          <w:tcPr>
            <w:tcW w:w="970" w:type="dxa"/>
            <w:tcBorders>
              <w:top w:val="single" w:sz="4" w:space="0" w:color="auto"/>
              <w:left w:val="nil"/>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7</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30</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46</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b/>
                <w:bCs/>
                <w:color w:val="595959"/>
                <w:sz w:val="28"/>
                <w:szCs w:val="28"/>
              </w:rPr>
            </w:pPr>
            <w:r w:rsidRPr="00A7309B">
              <w:rPr>
                <w:rFonts w:ascii="Tunga" w:hAnsi="Tunga" w:cs="Tunga"/>
                <w:b/>
                <w:bCs/>
                <w:color w:val="595959"/>
                <w:sz w:val="28"/>
                <w:szCs w:val="28"/>
              </w:rPr>
              <w:t>200</w:t>
            </w:r>
          </w:p>
        </w:tc>
      </w:tr>
      <w:tr w:rsidR="00D34487" w:rsidRPr="00A7309B" w:rsidTr="009F3E61">
        <w:trPr>
          <w:jc w:val="center"/>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lastRenderedPageBreak/>
              <w:t>9</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ಚಿಕ್ಕಮಗಳೂರು</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100</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17</w:t>
            </w:r>
          </w:p>
        </w:tc>
        <w:tc>
          <w:tcPr>
            <w:tcW w:w="970" w:type="dxa"/>
            <w:tcBorders>
              <w:top w:val="single" w:sz="4" w:space="0" w:color="auto"/>
              <w:left w:val="nil"/>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7</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30</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46</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b/>
                <w:bCs/>
                <w:color w:val="595959"/>
                <w:sz w:val="28"/>
                <w:szCs w:val="28"/>
              </w:rPr>
            </w:pPr>
            <w:r w:rsidRPr="00A7309B">
              <w:rPr>
                <w:rFonts w:ascii="Tunga" w:hAnsi="Tunga" w:cs="Tunga"/>
                <w:b/>
                <w:bCs/>
                <w:color w:val="595959"/>
                <w:sz w:val="28"/>
                <w:szCs w:val="28"/>
              </w:rPr>
              <w:t>200</w:t>
            </w:r>
          </w:p>
        </w:tc>
      </w:tr>
      <w:tr w:rsidR="00D34487" w:rsidRPr="00A7309B" w:rsidTr="009F3E61">
        <w:trPr>
          <w:jc w:val="center"/>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10</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ಚಿತ್ರದುರ್ಗ</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110</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19</w:t>
            </w:r>
          </w:p>
        </w:tc>
        <w:tc>
          <w:tcPr>
            <w:tcW w:w="970" w:type="dxa"/>
            <w:tcBorders>
              <w:top w:val="single" w:sz="4" w:space="0" w:color="auto"/>
              <w:left w:val="nil"/>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8</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33</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50</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b/>
                <w:bCs/>
                <w:color w:val="595959"/>
                <w:sz w:val="28"/>
                <w:szCs w:val="28"/>
              </w:rPr>
            </w:pPr>
            <w:r w:rsidRPr="00A7309B">
              <w:rPr>
                <w:rFonts w:ascii="Tunga" w:hAnsi="Tunga" w:cs="Tunga"/>
                <w:b/>
                <w:bCs/>
                <w:color w:val="595959"/>
                <w:sz w:val="28"/>
                <w:szCs w:val="28"/>
              </w:rPr>
              <w:t>220</w:t>
            </w:r>
          </w:p>
        </w:tc>
      </w:tr>
      <w:tr w:rsidR="00D34487" w:rsidRPr="00A7309B" w:rsidTr="009F3E61">
        <w:trPr>
          <w:jc w:val="center"/>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11</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ದಕ್ಷಿಣಕನ್ನಡ</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141</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24</w:t>
            </w:r>
          </w:p>
        </w:tc>
        <w:tc>
          <w:tcPr>
            <w:tcW w:w="970" w:type="dxa"/>
            <w:tcBorders>
              <w:top w:val="single" w:sz="4" w:space="0" w:color="auto"/>
              <w:left w:val="nil"/>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10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42</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65</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b/>
                <w:bCs/>
                <w:color w:val="595959"/>
                <w:sz w:val="28"/>
                <w:szCs w:val="28"/>
              </w:rPr>
            </w:pPr>
            <w:r w:rsidRPr="00A7309B">
              <w:rPr>
                <w:rFonts w:ascii="Tunga" w:hAnsi="Tunga" w:cs="Tunga"/>
                <w:b/>
                <w:bCs/>
                <w:color w:val="595959"/>
                <w:sz w:val="28"/>
                <w:szCs w:val="28"/>
              </w:rPr>
              <w:t>282</w:t>
            </w:r>
          </w:p>
        </w:tc>
      </w:tr>
      <w:tr w:rsidR="00D34487" w:rsidRPr="00A7309B" w:rsidTr="009F3E61">
        <w:trPr>
          <w:jc w:val="center"/>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12</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ದಾವಣಗೆರೆ</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150</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26</w:t>
            </w:r>
          </w:p>
        </w:tc>
        <w:tc>
          <w:tcPr>
            <w:tcW w:w="970" w:type="dxa"/>
            <w:tcBorders>
              <w:top w:val="single" w:sz="4" w:space="0" w:color="auto"/>
              <w:left w:val="nil"/>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10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45</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69</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b/>
                <w:bCs/>
                <w:color w:val="595959"/>
                <w:sz w:val="28"/>
                <w:szCs w:val="28"/>
              </w:rPr>
            </w:pPr>
            <w:r w:rsidRPr="00A7309B">
              <w:rPr>
                <w:rFonts w:ascii="Tunga" w:hAnsi="Tunga" w:cs="Tunga"/>
                <w:b/>
                <w:bCs/>
                <w:color w:val="595959"/>
                <w:sz w:val="28"/>
                <w:szCs w:val="28"/>
              </w:rPr>
              <w:t>300</w:t>
            </w:r>
          </w:p>
        </w:tc>
      </w:tr>
      <w:tr w:rsidR="00D34487" w:rsidRPr="00A7309B" w:rsidTr="009F3E61">
        <w:trPr>
          <w:jc w:val="center"/>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13</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ಧಾರವಾಡ</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120</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21</w:t>
            </w:r>
          </w:p>
        </w:tc>
        <w:tc>
          <w:tcPr>
            <w:tcW w:w="970" w:type="dxa"/>
            <w:tcBorders>
              <w:top w:val="single" w:sz="4" w:space="0" w:color="auto"/>
              <w:left w:val="nil"/>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8</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36</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55</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b/>
                <w:bCs/>
                <w:color w:val="595959"/>
                <w:sz w:val="28"/>
                <w:szCs w:val="28"/>
              </w:rPr>
            </w:pPr>
            <w:r w:rsidRPr="00A7309B">
              <w:rPr>
                <w:rFonts w:ascii="Tunga" w:hAnsi="Tunga" w:cs="Tunga"/>
                <w:b/>
                <w:bCs/>
                <w:color w:val="595959"/>
                <w:sz w:val="28"/>
                <w:szCs w:val="28"/>
              </w:rPr>
              <w:t>240</w:t>
            </w:r>
          </w:p>
        </w:tc>
      </w:tr>
      <w:tr w:rsidR="00D34487" w:rsidRPr="00A7309B" w:rsidTr="009F3E61">
        <w:trPr>
          <w:jc w:val="center"/>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14</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ಗದಗ</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100</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17</w:t>
            </w:r>
          </w:p>
        </w:tc>
        <w:tc>
          <w:tcPr>
            <w:tcW w:w="970" w:type="dxa"/>
            <w:tcBorders>
              <w:top w:val="single" w:sz="4" w:space="0" w:color="auto"/>
              <w:left w:val="nil"/>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7</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30</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46</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b/>
                <w:bCs/>
                <w:color w:val="595959"/>
                <w:sz w:val="28"/>
                <w:szCs w:val="28"/>
              </w:rPr>
            </w:pPr>
            <w:r w:rsidRPr="00A7309B">
              <w:rPr>
                <w:rFonts w:ascii="Tunga" w:hAnsi="Tunga" w:cs="Tunga"/>
                <w:b/>
                <w:bCs/>
                <w:color w:val="595959"/>
                <w:sz w:val="28"/>
                <w:szCs w:val="28"/>
              </w:rPr>
              <w:t>200</w:t>
            </w:r>
          </w:p>
        </w:tc>
      </w:tr>
      <w:tr w:rsidR="00D34487" w:rsidRPr="00A7309B" w:rsidTr="009F3E61">
        <w:trPr>
          <w:jc w:val="center"/>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15</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ಹಾಸನ</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160</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28</w:t>
            </w:r>
          </w:p>
        </w:tc>
        <w:tc>
          <w:tcPr>
            <w:tcW w:w="970" w:type="dxa"/>
            <w:tcBorders>
              <w:top w:val="single" w:sz="4" w:space="0" w:color="auto"/>
              <w:left w:val="nil"/>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11</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48</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73</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b/>
                <w:bCs/>
                <w:color w:val="595959"/>
                <w:sz w:val="28"/>
                <w:szCs w:val="28"/>
              </w:rPr>
            </w:pPr>
            <w:r w:rsidRPr="00A7309B">
              <w:rPr>
                <w:rFonts w:ascii="Tunga" w:hAnsi="Tunga" w:cs="Tunga"/>
                <w:b/>
                <w:bCs/>
                <w:color w:val="595959"/>
                <w:sz w:val="28"/>
                <w:szCs w:val="28"/>
              </w:rPr>
              <w:t>320</w:t>
            </w:r>
          </w:p>
        </w:tc>
      </w:tr>
      <w:tr w:rsidR="00D34487" w:rsidRPr="00A7309B" w:rsidTr="009F3E61">
        <w:trPr>
          <w:jc w:val="center"/>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16</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ಹಾವೇರಿ</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130</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22</w:t>
            </w:r>
          </w:p>
        </w:tc>
        <w:tc>
          <w:tcPr>
            <w:tcW w:w="970" w:type="dxa"/>
            <w:tcBorders>
              <w:top w:val="single" w:sz="4" w:space="0" w:color="auto"/>
              <w:left w:val="nil"/>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9</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39</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60</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b/>
                <w:bCs/>
                <w:color w:val="595959"/>
                <w:sz w:val="28"/>
                <w:szCs w:val="28"/>
              </w:rPr>
            </w:pPr>
            <w:r w:rsidRPr="00A7309B">
              <w:rPr>
                <w:rFonts w:ascii="Tunga" w:hAnsi="Tunga" w:cs="Tunga"/>
                <w:b/>
                <w:bCs/>
                <w:color w:val="595959"/>
                <w:sz w:val="28"/>
                <w:szCs w:val="28"/>
              </w:rPr>
              <w:t>260</w:t>
            </w:r>
          </w:p>
        </w:tc>
      </w:tr>
      <w:tr w:rsidR="00D34487" w:rsidRPr="00A7309B" w:rsidTr="009F3E61">
        <w:trPr>
          <w:jc w:val="center"/>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17</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ಕಲಬುರಗಿ</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110</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19</w:t>
            </w:r>
          </w:p>
        </w:tc>
        <w:tc>
          <w:tcPr>
            <w:tcW w:w="970" w:type="dxa"/>
            <w:tcBorders>
              <w:top w:val="single" w:sz="4" w:space="0" w:color="auto"/>
              <w:left w:val="nil"/>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8</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33</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50</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b/>
                <w:bCs/>
                <w:color w:val="595959"/>
                <w:sz w:val="28"/>
                <w:szCs w:val="28"/>
              </w:rPr>
            </w:pPr>
            <w:r w:rsidRPr="00A7309B">
              <w:rPr>
                <w:rFonts w:ascii="Tunga" w:hAnsi="Tunga" w:cs="Tunga"/>
                <w:b/>
                <w:bCs/>
                <w:color w:val="595959"/>
                <w:sz w:val="28"/>
                <w:szCs w:val="28"/>
              </w:rPr>
              <w:t>220</w:t>
            </w:r>
          </w:p>
        </w:tc>
      </w:tr>
      <w:tr w:rsidR="00D34487" w:rsidRPr="00A7309B" w:rsidTr="009F3E61">
        <w:trPr>
          <w:jc w:val="center"/>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18</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ಕೊಡಗು</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110</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19</w:t>
            </w:r>
          </w:p>
        </w:tc>
        <w:tc>
          <w:tcPr>
            <w:tcW w:w="970" w:type="dxa"/>
            <w:tcBorders>
              <w:top w:val="single" w:sz="4" w:space="0" w:color="auto"/>
              <w:left w:val="nil"/>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8</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33</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50</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b/>
                <w:bCs/>
                <w:color w:val="595959"/>
                <w:sz w:val="28"/>
                <w:szCs w:val="28"/>
              </w:rPr>
            </w:pPr>
            <w:r w:rsidRPr="00A7309B">
              <w:rPr>
                <w:rFonts w:ascii="Tunga" w:hAnsi="Tunga" w:cs="Tunga"/>
                <w:b/>
                <w:bCs/>
                <w:color w:val="595959"/>
                <w:sz w:val="28"/>
                <w:szCs w:val="28"/>
              </w:rPr>
              <w:t>220</w:t>
            </w:r>
          </w:p>
        </w:tc>
      </w:tr>
      <w:tr w:rsidR="00D34487" w:rsidRPr="00A7309B" w:rsidTr="009F3E61">
        <w:trPr>
          <w:jc w:val="center"/>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19</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ಕೋಲಾರ</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110</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19</w:t>
            </w:r>
          </w:p>
        </w:tc>
        <w:tc>
          <w:tcPr>
            <w:tcW w:w="970" w:type="dxa"/>
            <w:tcBorders>
              <w:top w:val="single" w:sz="4" w:space="0" w:color="auto"/>
              <w:left w:val="nil"/>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8</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33</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50</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b/>
                <w:bCs/>
                <w:color w:val="595959"/>
                <w:sz w:val="28"/>
                <w:szCs w:val="28"/>
              </w:rPr>
            </w:pPr>
            <w:r w:rsidRPr="00A7309B">
              <w:rPr>
                <w:rFonts w:ascii="Tunga" w:hAnsi="Tunga" w:cs="Tunga"/>
                <w:b/>
                <w:bCs/>
                <w:color w:val="595959"/>
                <w:sz w:val="28"/>
                <w:szCs w:val="28"/>
              </w:rPr>
              <w:t>220</w:t>
            </w:r>
          </w:p>
        </w:tc>
      </w:tr>
      <w:tr w:rsidR="00D34487" w:rsidRPr="00A7309B" w:rsidTr="009F3E61">
        <w:trPr>
          <w:jc w:val="center"/>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20</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ಕೊಪ್ಪಳ</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110</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19</w:t>
            </w:r>
          </w:p>
        </w:tc>
        <w:tc>
          <w:tcPr>
            <w:tcW w:w="970" w:type="dxa"/>
            <w:tcBorders>
              <w:top w:val="single" w:sz="4" w:space="0" w:color="auto"/>
              <w:left w:val="nil"/>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8</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33</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50</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b/>
                <w:bCs/>
                <w:color w:val="595959"/>
                <w:sz w:val="28"/>
                <w:szCs w:val="28"/>
              </w:rPr>
            </w:pPr>
            <w:r w:rsidRPr="00A7309B">
              <w:rPr>
                <w:rFonts w:ascii="Tunga" w:hAnsi="Tunga" w:cs="Tunga"/>
                <w:b/>
                <w:bCs/>
                <w:color w:val="595959"/>
                <w:sz w:val="28"/>
                <w:szCs w:val="28"/>
              </w:rPr>
              <w:t>220</w:t>
            </w:r>
          </w:p>
        </w:tc>
      </w:tr>
      <w:tr w:rsidR="00D34487" w:rsidRPr="00A7309B" w:rsidTr="009F3E61">
        <w:trPr>
          <w:jc w:val="center"/>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21</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ಮಂಡ್ಯ</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150</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26</w:t>
            </w:r>
          </w:p>
        </w:tc>
        <w:tc>
          <w:tcPr>
            <w:tcW w:w="970" w:type="dxa"/>
            <w:tcBorders>
              <w:top w:val="single" w:sz="4" w:space="0" w:color="auto"/>
              <w:left w:val="nil"/>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10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45</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69</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b/>
                <w:bCs/>
                <w:color w:val="595959"/>
                <w:sz w:val="28"/>
                <w:szCs w:val="28"/>
              </w:rPr>
            </w:pPr>
            <w:r w:rsidRPr="00A7309B">
              <w:rPr>
                <w:rFonts w:ascii="Tunga" w:hAnsi="Tunga" w:cs="Tunga"/>
                <w:b/>
                <w:bCs/>
                <w:color w:val="595959"/>
                <w:sz w:val="28"/>
                <w:szCs w:val="28"/>
              </w:rPr>
              <w:t>300</w:t>
            </w:r>
          </w:p>
        </w:tc>
      </w:tr>
      <w:tr w:rsidR="00D34487" w:rsidRPr="00A7309B" w:rsidTr="009F3E61">
        <w:trPr>
          <w:jc w:val="center"/>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22</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ಮೈಸೂರು</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120</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21</w:t>
            </w:r>
          </w:p>
        </w:tc>
        <w:tc>
          <w:tcPr>
            <w:tcW w:w="970" w:type="dxa"/>
            <w:tcBorders>
              <w:top w:val="single" w:sz="4" w:space="0" w:color="auto"/>
              <w:left w:val="nil"/>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8</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36</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55</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b/>
                <w:bCs/>
                <w:color w:val="595959"/>
                <w:sz w:val="28"/>
                <w:szCs w:val="28"/>
              </w:rPr>
            </w:pPr>
            <w:r w:rsidRPr="00A7309B">
              <w:rPr>
                <w:rFonts w:ascii="Tunga" w:hAnsi="Tunga" w:cs="Tunga"/>
                <w:b/>
                <w:bCs/>
                <w:color w:val="595959"/>
                <w:sz w:val="28"/>
                <w:szCs w:val="28"/>
              </w:rPr>
              <w:t>240</w:t>
            </w:r>
          </w:p>
        </w:tc>
      </w:tr>
      <w:tr w:rsidR="00D34487" w:rsidRPr="00A7309B" w:rsidTr="009F3E61">
        <w:trPr>
          <w:jc w:val="center"/>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23</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ರಾಯಚೂರು</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110</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19</w:t>
            </w:r>
          </w:p>
        </w:tc>
        <w:tc>
          <w:tcPr>
            <w:tcW w:w="970" w:type="dxa"/>
            <w:tcBorders>
              <w:top w:val="single" w:sz="4" w:space="0" w:color="auto"/>
              <w:left w:val="nil"/>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8</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33</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50</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b/>
                <w:bCs/>
                <w:color w:val="595959"/>
                <w:sz w:val="28"/>
                <w:szCs w:val="28"/>
              </w:rPr>
            </w:pPr>
            <w:r w:rsidRPr="00A7309B">
              <w:rPr>
                <w:rFonts w:ascii="Tunga" w:hAnsi="Tunga" w:cs="Tunga"/>
                <w:b/>
                <w:bCs/>
                <w:color w:val="595959"/>
                <w:sz w:val="28"/>
                <w:szCs w:val="28"/>
              </w:rPr>
              <w:t>220</w:t>
            </w:r>
          </w:p>
        </w:tc>
      </w:tr>
      <w:tr w:rsidR="00D34487" w:rsidRPr="00A7309B" w:rsidTr="009F3E61">
        <w:trPr>
          <w:jc w:val="center"/>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2</w:t>
            </w:r>
            <w:r w:rsidRPr="00A7309B">
              <w:rPr>
                <w:rFonts w:ascii="Tunga" w:hAnsi="Tunga" w:cs="Tunga"/>
                <w:color w:val="595959"/>
                <w:sz w:val="28"/>
                <w:szCs w:val="28"/>
              </w:rPr>
              <w:lastRenderedPageBreak/>
              <w:t>4</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lastRenderedPageBreak/>
              <w:t>ರಾಮನಗರ</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140</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24</w:t>
            </w:r>
          </w:p>
        </w:tc>
        <w:tc>
          <w:tcPr>
            <w:tcW w:w="970" w:type="dxa"/>
            <w:tcBorders>
              <w:top w:val="single" w:sz="4" w:space="0" w:color="auto"/>
              <w:left w:val="nil"/>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10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42</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64</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b/>
                <w:bCs/>
                <w:color w:val="595959"/>
                <w:sz w:val="28"/>
                <w:szCs w:val="28"/>
              </w:rPr>
            </w:pPr>
            <w:r w:rsidRPr="00A7309B">
              <w:rPr>
                <w:rFonts w:ascii="Tunga" w:hAnsi="Tunga" w:cs="Tunga"/>
                <w:b/>
                <w:bCs/>
                <w:color w:val="595959"/>
                <w:sz w:val="28"/>
                <w:szCs w:val="28"/>
              </w:rPr>
              <w:t>280</w:t>
            </w:r>
          </w:p>
        </w:tc>
      </w:tr>
      <w:tr w:rsidR="00D34487" w:rsidRPr="00A7309B" w:rsidTr="009F3E61">
        <w:trPr>
          <w:jc w:val="center"/>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lastRenderedPageBreak/>
              <w:t>25</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ಶಿವಮೊಗ್ಗ</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140</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24</w:t>
            </w:r>
          </w:p>
        </w:tc>
        <w:tc>
          <w:tcPr>
            <w:tcW w:w="970" w:type="dxa"/>
            <w:tcBorders>
              <w:top w:val="single" w:sz="4" w:space="0" w:color="auto"/>
              <w:left w:val="nil"/>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10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42</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64</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b/>
                <w:bCs/>
                <w:color w:val="595959"/>
                <w:sz w:val="28"/>
                <w:szCs w:val="28"/>
              </w:rPr>
            </w:pPr>
            <w:r w:rsidRPr="00A7309B">
              <w:rPr>
                <w:rFonts w:ascii="Tunga" w:hAnsi="Tunga" w:cs="Tunga"/>
                <w:b/>
                <w:bCs/>
                <w:color w:val="595959"/>
                <w:sz w:val="28"/>
                <w:szCs w:val="28"/>
              </w:rPr>
              <w:t>280</w:t>
            </w:r>
          </w:p>
        </w:tc>
      </w:tr>
      <w:tr w:rsidR="00D34487" w:rsidRPr="00A7309B" w:rsidTr="009F3E61">
        <w:trPr>
          <w:jc w:val="center"/>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26</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ತುಮಕೂರು</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140</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24</w:t>
            </w:r>
          </w:p>
        </w:tc>
        <w:tc>
          <w:tcPr>
            <w:tcW w:w="970" w:type="dxa"/>
            <w:tcBorders>
              <w:top w:val="single" w:sz="4" w:space="0" w:color="auto"/>
              <w:left w:val="nil"/>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10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42</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64</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b/>
                <w:bCs/>
                <w:color w:val="595959"/>
                <w:sz w:val="28"/>
                <w:szCs w:val="28"/>
              </w:rPr>
            </w:pPr>
            <w:r w:rsidRPr="00A7309B">
              <w:rPr>
                <w:rFonts w:ascii="Tunga" w:hAnsi="Tunga" w:cs="Tunga"/>
                <w:b/>
                <w:bCs/>
                <w:color w:val="595959"/>
                <w:sz w:val="28"/>
                <w:szCs w:val="28"/>
              </w:rPr>
              <w:t>280</w:t>
            </w:r>
          </w:p>
        </w:tc>
      </w:tr>
      <w:tr w:rsidR="00D34487" w:rsidRPr="00A7309B" w:rsidTr="009F3E61">
        <w:trPr>
          <w:jc w:val="center"/>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27</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ಉಡುಪಿ</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140</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24</w:t>
            </w:r>
          </w:p>
        </w:tc>
        <w:tc>
          <w:tcPr>
            <w:tcW w:w="970" w:type="dxa"/>
            <w:tcBorders>
              <w:top w:val="single" w:sz="4" w:space="0" w:color="auto"/>
              <w:left w:val="nil"/>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10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42</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64</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b/>
                <w:bCs/>
                <w:color w:val="595959"/>
                <w:sz w:val="28"/>
                <w:szCs w:val="28"/>
              </w:rPr>
            </w:pPr>
            <w:r w:rsidRPr="00A7309B">
              <w:rPr>
                <w:rFonts w:ascii="Tunga" w:hAnsi="Tunga" w:cs="Tunga"/>
                <w:b/>
                <w:bCs/>
                <w:color w:val="595959"/>
                <w:sz w:val="28"/>
                <w:szCs w:val="28"/>
              </w:rPr>
              <w:t>280</w:t>
            </w:r>
          </w:p>
        </w:tc>
      </w:tr>
      <w:tr w:rsidR="00D34487" w:rsidRPr="00A7309B" w:rsidTr="009F3E61">
        <w:trPr>
          <w:jc w:val="center"/>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28</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ಉತ್ತರಕನ್ನಡ</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140</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24</w:t>
            </w:r>
          </w:p>
        </w:tc>
        <w:tc>
          <w:tcPr>
            <w:tcW w:w="970" w:type="dxa"/>
            <w:tcBorders>
              <w:top w:val="single" w:sz="4" w:space="0" w:color="auto"/>
              <w:left w:val="nil"/>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10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42</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64</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b/>
                <w:bCs/>
                <w:color w:val="595959"/>
                <w:sz w:val="28"/>
                <w:szCs w:val="28"/>
              </w:rPr>
            </w:pPr>
            <w:r w:rsidRPr="00A7309B">
              <w:rPr>
                <w:rFonts w:ascii="Tunga" w:hAnsi="Tunga" w:cs="Tunga"/>
                <w:b/>
                <w:bCs/>
                <w:color w:val="595959"/>
                <w:sz w:val="28"/>
                <w:szCs w:val="28"/>
              </w:rPr>
              <w:t>280</w:t>
            </w:r>
          </w:p>
        </w:tc>
      </w:tr>
      <w:tr w:rsidR="00D34487" w:rsidRPr="00A7309B" w:rsidTr="009F3E61">
        <w:trPr>
          <w:jc w:val="center"/>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29</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ವಿಜಯಪುರ</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170</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29</w:t>
            </w:r>
          </w:p>
        </w:tc>
        <w:tc>
          <w:tcPr>
            <w:tcW w:w="970" w:type="dxa"/>
            <w:tcBorders>
              <w:top w:val="single" w:sz="4" w:space="0" w:color="auto"/>
              <w:left w:val="nil"/>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12</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51</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78</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b/>
                <w:bCs/>
                <w:color w:val="595959"/>
                <w:sz w:val="28"/>
                <w:szCs w:val="28"/>
              </w:rPr>
            </w:pPr>
            <w:r w:rsidRPr="00A7309B">
              <w:rPr>
                <w:rFonts w:ascii="Tunga" w:hAnsi="Tunga" w:cs="Tunga"/>
                <w:b/>
                <w:bCs/>
                <w:color w:val="595959"/>
                <w:sz w:val="28"/>
                <w:szCs w:val="28"/>
              </w:rPr>
              <w:t>340</w:t>
            </w:r>
          </w:p>
        </w:tc>
      </w:tr>
      <w:tr w:rsidR="00D34487" w:rsidRPr="00A7309B" w:rsidTr="009F3E61">
        <w:trPr>
          <w:jc w:val="center"/>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30</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ಯಾದಗಿರಿ</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120</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21</w:t>
            </w:r>
          </w:p>
        </w:tc>
        <w:tc>
          <w:tcPr>
            <w:tcW w:w="970" w:type="dxa"/>
            <w:tcBorders>
              <w:top w:val="single" w:sz="4" w:space="0" w:color="auto"/>
              <w:left w:val="nil"/>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8</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36</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55</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b/>
                <w:bCs/>
                <w:color w:val="595959"/>
                <w:sz w:val="28"/>
                <w:szCs w:val="28"/>
              </w:rPr>
            </w:pPr>
            <w:r w:rsidRPr="00A7309B">
              <w:rPr>
                <w:rFonts w:ascii="Tunga" w:hAnsi="Tunga" w:cs="Tunga"/>
                <w:b/>
                <w:bCs/>
                <w:color w:val="595959"/>
                <w:sz w:val="28"/>
                <w:szCs w:val="28"/>
              </w:rPr>
              <w:t>240</w:t>
            </w:r>
          </w:p>
        </w:tc>
      </w:tr>
      <w:tr w:rsidR="00D34487" w:rsidRPr="00A7309B" w:rsidTr="009F3E61">
        <w:trPr>
          <w:jc w:val="center"/>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color w:val="595959"/>
                <w:sz w:val="28"/>
                <w:szCs w:val="28"/>
              </w:rPr>
              <w:t> </w:t>
            </w:r>
          </w:p>
        </w:tc>
        <w:tc>
          <w:tcPr>
            <w:tcW w:w="1597" w:type="dxa"/>
            <w:tcBorders>
              <w:top w:val="single" w:sz="4" w:space="0" w:color="auto"/>
              <w:left w:val="nil"/>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b/>
                <w:bCs/>
                <w:color w:val="595959"/>
                <w:sz w:val="28"/>
                <w:szCs w:val="28"/>
              </w:rPr>
            </w:pPr>
            <w:r w:rsidRPr="00A7309B">
              <w:rPr>
                <w:rFonts w:ascii="Tunga" w:hAnsi="Tunga" w:cs="Tunga"/>
                <w:b/>
                <w:bCs/>
                <w:color w:val="595959"/>
                <w:sz w:val="28"/>
                <w:szCs w:val="28"/>
              </w:rPr>
              <w:t>ಒಟ್ಟು</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rsidR="00D34487" w:rsidRPr="00A7309B" w:rsidRDefault="00D34487" w:rsidP="00350631">
            <w:pPr>
              <w:spacing w:before="40" w:after="40"/>
              <w:jc w:val="both"/>
              <w:rPr>
                <w:rFonts w:ascii="Tunga" w:hAnsi="Tunga" w:cs="Tunga"/>
                <w:b/>
                <w:bCs/>
                <w:color w:val="595959"/>
                <w:sz w:val="28"/>
                <w:szCs w:val="28"/>
              </w:rPr>
            </w:pPr>
            <w:r w:rsidRPr="00A7309B">
              <w:rPr>
                <w:rFonts w:ascii="Tunga" w:hAnsi="Tunga" w:cs="Tunga"/>
                <w:b/>
                <w:bCs/>
                <w:color w:val="595959"/>
                <w:sz w:val="28"/>
                <w:szCs w:val="28"/>
              </w:rPr>
              <w:t>3871</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b/>
                <w:bCs/>
                <w:color w:val="595959"/>
                <w:sz w:val="28"/>
                <w:szCs w:val="28"/>
              </w:rPr>
            </w:pPr>
            <w:r w:rsidRPr="00A7309B">
              <w:rPr>
                <w:rFonts w:ascii="Tunga" w:hAnsi="Tunga" w:cs="Tunga"/>
                <w:b/>
                <w:bCs/>
                <w:color w:val="595959"/>
                <w:sz w:val="28"/>
                <w:szCs w:val="28"/>
              </w:rPr>
              <w:t>665</w:t>
            </w:r>
          </w:p>
        </w:tc>
        <w:tc>
          <w:tcPr>
            <w:tcW w:w="970" w:type="dxa"/>
            <w:tcBorders>
              <w:top w:val="single" w:sz="4" w:space="0" w:color="auto"/>
              <w:left w:val="nil"/>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b/>
                <w:bCs/>
                <w:color w:val="595959"/>
                <w:sz w:val="28"/>
                <w:szCs w:val="28"/>
              </w:rPr>
            </w:pPr>
            <w:r w:rsidRPr="00A7309B">
              <w:rPr>
                <w:rFonts w:ascii="Tunga" w:hAnsi="Tunga" w:cs="Tunga"/>
                <w:b/>
                <w:bCs/>
                <w:color w:val="595959"/>
                <w:sz w:val="28"/>
                <w:szCs w:val="28"/>
              </w:rPr>
              <w:t>269</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b/>
                <w:color w:val="595959"/>
                <w:sz w:val="28"/>
                <w:szCs w:val="28"/>
              </w:rPr>
            </w:pPr>
            <w:r w:rsidRPr="00A7309B">
              <w:rPr>
                <w:rFonts w:ascii="Tunga" w:hAnsi="Tunga" w:cs="Tunga"/>
                <w:b/>
                <w:color w:val="595959"/>
                <w:sz w:val="28"/>
                <w:szCs w:val="28"/>
              </w:rPr>
              <w:t>1161</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b/>
                <w:color w:val="595959"/>
                <w:sz w:val="28"/>
                <w:szCs w:val="28"/>
              </w:rPr>
            </w:pPr>
            <w:r w:rsidRPr="00A7309B">
              <w:rPr>
                <w:rFonts w:ascii="Tunga" w:hAnsi="Tunga" w:cs="Tunga"/>
                <w:b/>
                <w:color w:val="595959"/>
                <w:sz w:val="28"/>
                <w:szCs w:val="28"/>
              </w:rPr>
              <w:t>1775</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b/>
                <w:bCs/>
                <w:color w:val="595959"/>
                <w:sz w:val="28"/>
                <w:szCs w:val="28"/>
              </w:rPr>
            </w:pPr>
            <w:r w:rsidRPr="00A7309B">
              <w:rPr>
                <w:rFonts w:ascii="Tunga" w:hAnsi="Tunga" w:cs="Tunga"/>
                <w:b/>
                <w:bCs/>
                <w:color w:val="595959"/>
                <w:sz w:val="28"/>
                <w:szCs w:val="28"/>
              </w:rPr>
              <w:t>7742</w:t>
            </w:r>
          </w:p>
        </w:tc>
      </w:tr>
      <w:tr w:rsidR="00D34487" w:rsidRPr="00A7309B" w:rsidTr="009F3E61">
        <w:trPr>
          <w:jc w:val="center"/>
        </w:trPr>
        <w:tc>
          <w:tcPr>
            <w:tcW w:w="902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34487" w:rsidRPr="00A7309B" w:rsidRDefault="00D34487" w:rsidP="00350631">
            <w:pPr>
              <w:spacing w:before="40" w:after="40"/>
              <w:jc w:val="both"/>
              <w:rPr>
                <w:rFonts w:ascii="Tunga" w:hAnsi="Tunga" w:cs="Tunga"/>
                <w:color w:val="595959"/>
                <w:sz w:val="28"/>
                <w:szCs w:val="28"/>
              </w:rPr>
            </w:pPr>
            <w:r w:rsidRPr="00A7309B">
              <w:rPr>
                <w:rFonts w:ascii="Tunga" w:hAnsi="Tunga" w:cs="Tunga"/>
                <w:b/>
                <w:bCs/>
                <w:color w:val="595959"/>
                <w:sz w:val="28"/>
                <w:szCs w:val="28"/>
              </w:rPr>
              <w:t>* Note</w:t>
            </w:r>
            <w:r w:rsidRPr="00A7309B">
              <w:rPr>
                <w:rFonts w:ascii="Tunga" w:hAnsi="Tunga" w:cs="Tunga"/>
                <w:color w:val="595959"/>
                <w:sz w:val="28"/>
                <w:szCs w:val="28"/>
              </w:rPr>
              <w:t>:  Based on MoFPI instructions, applications to be received should be 2 times more than the actual loan sanctioned cases by keeping the rejections from bank/DLC in mind. Districts are encouraged to achieve more than the targets given.</w:t>
            </w:r>
          </w:p>
          <w:p w:rsidR="00D34487" w:rsidRPr="00A7309B" w:rsidRDefault="00D34487" w:rsidP="00350631">
            <w:pPr>
              <w:spacing w:before="40" w:after="40"/>
              <w:jc w:val="both"/>
              <w:rPr>
                <w:rFonts w:ascii="Tunga" w:hAnsi="Tunga" w:cs="Tunga"/>
                <w:color w:val="595959"/>
                <w:sz w:val="28"/>
                <w:szCs w:val="28"/>
              </w:rPr>
            </w:pPr>
          </w:p>
        </w:tc>
      </w:tr>
      <w:tr w:rsidR="00D34487" w:rsidRPr="00A7309B" w:rsidTr="009F3E61">
        <w:trPr>
          <w:jc w:val="center"/>
        </w:trPr>
        <w:tc>
          <w:tcPr>
            <w:tcW w:w="902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34487" w:rsidRPr="00A7309B" w:rsidRDefault="00D34487" w:rsidP="00350631">
            <w:pPr>
              <w:spacing w:before="40" w:after="40"/>
              <w:jc w:val="both"/>
              <w:rPr>
                <w:rFonts w:ascii="Tunga" w:hAnsi="Tunga" w:cs="Tunga"/>
                <w:b/>
                <w:bCs/>
                <w:color w:val="595959"/>
                <w:sz w:val="28"/>
                <w:szCs w:val="28"/>
              </w:rPr>
            </w:pPr>
            <w:r w:rsidRPr="00A7309B">
              <w:rPr>
                <w:rFonts w:ascii="Tunga" w:hAnsi="Tunga" w:cs="Tunga"/>
                <w:b/>
                <w:bCs/>
                <w:color w:val="595959"/>
                <w:sz w:val="28"/>
                <w:szCs w:val="28"/>
              </w:rPr>
              <w:t xml:space="preserve">ಜಿಲ್ಲೆಗಳಿಗೆ ನೀಡಿರುವ ಗುರಿಗಿಂತ ಹೆಚ್ಚು ಸಾಧನೆ ಮಾಡಲು ಪ್ರೋತ್ಸಾಹ ನೀಡುವುದು. </w:t>
            </w:r>
          </w:p>
        </w:tc>
      </w:tr>
    </w:tbl>
    <w:p w:rsidR="00D34487" w:rsidRPr="00A7309B" w:rsidRDefault="00D34487" w:rsidP="00350631">
      <w:pPr>
        <w:spacing w:before="140" w:after="140" w:line="340" w:lineRule="atLeast"/>
        <w:jc w:val="both"/>
        <w:rPr>
          <w:rFonts w:ascii="Tunga" w:hAnsi="Tunga" w:cs="Tunga"/>
          <w:color w:val="595959"/>
          <w:sz w:val="28"/>
          <w:szCs w:val="28"/>
        </w:rPr>
      </w:pPr>
    </w:p>
    <w:p w:rsidR="00D34487" w:rsidRPr="00A7309B" w:rsidRDefault="00D34487" w:rsidP="00350631">
      <w:pPr>
        <w:spacing w:before="140" w:after="140" w:line="340" w:lineRule="atLeast"/>
        <w:jc w:val="both"/>
        <w:rPr>
          <w:rFonts w:ascii="Tunga" w:hAnsi="Tunga" w:cs="Tunga"/>
          <w:color w:val="595959"/>
          <w:sz w:val="28"/>
          <w:szCs w:val="28"/>
        </w:rPr>
      </w:pPr>
    </w:p>
    <w:p w:rsidR="00D34487" w:rsidRPr="00A7309B" w:rsidRDefault="00D34487" w:rsidP="00350631">
      <w:pPr>
        <w:spacing w:before="140" w:after="140" w:line="340" w:lineRule="atLeast"/>
        <w:jc w:val="both"/>
        <w:rPr>
          <w:rFonts w:ascii="Tunga" w:hAnsi="Tunga" w:cs="Tunga"/>
          <w:b/>
          <w:bCs/>
          <w:color w:val="595959"/>
          <w:sz w:val="28"/>
          <w:szCs w:val="28"/>
        </w:rPr>
      </w:pPr>
    </w:p>
    <w:p w:rsidR="00D34487" w:rsidRPr="00A7309B" w:rsidRDefault="00D34487" w:rsidP="00350631">
      <w:pPr>
        <w:spacing w:before="140" w:after="140" w:line="340" w:lineRule="atLeast"/>
        <w:jc w:val="both"/>
        <w:rPr>
          <w:rFonts w:ascii="Tunga" w:hAnsi="Tunga" w:cs="Tunga"/>
          <w:color w:val="595959"/>
          <w:sz w:val="28"/>
          <w:szCs w:val="28"/>
        </w:rPr>
      </w:pPr>
      <w:r w:rsidRPr="00A7309B">
        <w:rPr>
          <w:rFonts w:ascii="Tunga" w:hAnsi="Tunga" w:cs="Tunga"/>
          <w:b/>
          <w:bCs/>
          <w:color w:val="595959"/>
          <w:sz w:val="28"/>
          <w:szCs w:val="28"/>
        </w:rPr>
        <w:t>2022-23 ನೇ ಸಾಲಿನಲ್ಲಿ ಪಿ.ಎಂ.ಎಫ್.ಎಂ.ಇ. ಯೋಜನೆಯಡಿ ಗುಂಪು ಅರ್ಜಿಗಳ ಗುರಿ</w:t>
      </w:r>
    </w:p>
    <w:tbl>
      <w:tblPr>
        <w:tblW w:w="999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0"/>
        <w:gridCol w:w="1890"/>
        <w:gridCol w:w="1010"/>
        <w:gridCol w:w="743"/>
        <w:gridCol w:w="675"/>
        <w:gridCol w:w="1172"/>
        <w:gridCol w:w="630"/>
        <w:gridCol w:w="678"/>
        <w:gridCol w:w="859"/>
        <w:gridCol w:w="1433"/>
      </w:tblGrid>
      <w:tr w:rsidR="00D34487" w:rsidRPr="00A7309B" w:rsidTr="001A3CC8">
        <w:tc>
          <w:tcPr>
            <w:tcW w:w="900" w:type="dxa"/>
            <w:vMerge w:val="restart"/>
            <w:vAlign w:val="center"/>
          </w:tcPr>
          <w:p w:rsidR="00D34487" w:rsidRPr="00A7309B" w:rsidRDefault="00D34487" w:rsidP="00350631">
            <w:pPr>
              <w:spacing w:before="20" w:after="20"/>
              <w:jc w:val="both"/>
              <w:rPr>
                <w:rFonts w:ascii="Tunga" w:hAnsi="Tunga" w:cs="Tunga"/>
                <w:b/>
                <w:bCs/>
                <w:color w:val="595959"/>
                <w:sz w:val="28"/>
                <w:szCs w:val="28"/>
                <w:lang w:bidi="kn-IN"/>
              </w:rPr>
            </w:pPr>
            <w:r w:rsidRPr="00A7309B">
              <w:rPr>
                <w:rFonts w:ascii="Tunga" w:hAnsi="Tunga" w:cs="Tunga"/>
                <w:b/>
                <w:bCs/>
                <w:color w:val="595959"/>
                <w:sz w:val="28"/>
                <w:szCs w:val="28"/>
                <w:lang w:bidi="kn-IN"/>
              </w:rPr>
              <w:lastRenderedPageBreak/>
              <w:t>ಕ್ರ.ಸಂ</w:t>
            </w:r>
          </w:p>
        </w:tc>
        <w:tc>
          <w:tcPr>
            <w:tcW w:w="1890" w:type="dxa"/>
            <w:vMerge w:val="restart"/>
            <w:vAlign w:val="center"/>
          </w:tcPr>
          <w:p w:rsidR="00D34487" w:rsidRPr="00A7309B" w:rsidRDefault="00D34487" w:rsidP="00350631">
            <w:pPr>
              <w:spacing w:before="20" w:after="20"/>
              <w:jc w:val="both"/>
              <w:rPr>
                <w:rFonts w:ascii="Tunga" w:hAnsi="Tunga" w:cs="Tunga"/>
                <w:b/>
                <w:bCs/>
                <w:color w:val="595959"/>
                <w:sz w:val="28"/>
                <w:szCs w:val="28"/>
                <w:lang w:bidi="kn-IN"/>
              </w:rPr>
            </w:pPr>
            <w:r w:rsidRPr="00A7309B">
              <w:rPr>
                <w:rFonts w:ascii="Tunga" w:hAnsi="Tunga" w:cs="Tunga"/>
                <w:b/>
                <w:bCs/>
                <w:color w:val="595959"/>
                <w:sz w:val="28"/>
                <w:szCs w:val="28"/>
                <w:lang w:bidi="kn-IN"/>
              </w:rPr>
              <w:t>ಜಿಲ್ಲೆಗಳು</w:t>
            </w:r>
          </w:p>
        </w:tc>
        <w:tc>
          <w:tcPr>
            <w:tcW w:w="3600" w:type="dxa"/>
            <w:gridSpan w:val="4"/>
            <w:vAlign w:val="center"/>
          </w:tcPr>
          <w:p w:rsidR="00D34487" w:rsidRPr="00A7309B" w:rsidRDefault="00D34487" w:rsidP="00350631">
            <w:pPr>
              <w:spacing w:before="20" w:after="20"/>
              <w:jc w:val="both"/>
              <w:rPr>
                <w:rFonts w:ascii="Tunga" w:eastAsia="Arial Unicode MS" w:hAnsi="Tunga" w:cs="Tunga"/>
                <w:b/>
                <w:bCs/>
                <w:color w:val="595959"/>
                <w:sz w:val="28"/>
                <w:szCs w:val="28"/>
                <w:lang w:bidi="kn-IN"/>
              </w:rPr>
            </w:pPr>
            <w:r w:rsidRPr="00A7309B">
              <w:rPr>
                <w:rFonts w:ascii="Tunga" w:hAnsi="Tunga" w:cs="Tunga"/>
                <w:b/>
                <w:bCs/>
                <w:color w:val="595959"/>
                <w:sz w:val="28"/>
                <w:szCs w:val="28"/>
                <w:lang w:bidi="kn-IN"/>
              </w:rPr>
              <w:t>ಬ್ಯಾಂಕ್ನಿಂದ ಸಾಲ ಮಂಜೂರಾತಿ ಪಡೆಯಬೇಕಾಗಿರುವ ಅರ್ಜಿಗಳ ಗುರಿ</w:t>
            </w:r>
          </w:p>
        </w:tc>
        <w:tc>
          <w:tcPr>
            <w:tcW w:w="3600" w:type="dxa"/>
            <w:gridSpan w:val="4"/>
            <w:vAlign w:val="center"/>
          </w:tcPr>
          <w:p w:rsidR="00D34487" w:rsidRPr="00A7309B" w:rsidRDefault="00D34487" w:rsidP="00350631">
            <w:pPr>
              <w:spacing w:before="20" w:after="20"/>
              <w:jc w:val="both"/>
              <w:rPr>
                <w:rFonts w:ascii="Tunga" w:eastAsia="Arial Unicode MS" w:hAnsi="Tunga" w:cs="Tunga"/>
                <w:b/>
                <w:bCs/>
                <w:color w:val="595959"/>
                <w:sz w:val="28"/>
                <w:szCs w:val="28"/>
                <w:lang w:bidi="kn-IN"/>
              </w:rPr>
            </w:pPr>
            <w:r w:rsidRPr="00A7309B">
              <w:rPr>
                <w:rFonts w:ascii="Tunga" w:hAnsi="Tunga" w:cs="Tunga"/>
                <w:b/>
                <w:bCs/>
                <w:color w:val="595959"/>
                <w:sz w:val="28"/>
                <w:szCs w:val="28"/>
                <w:lang w:bidi="kn-IN"/>
              </w:rPr>
              <w:t>ಸ್ವೀಕರಿಸಬಹುದಾದದ ಅರ್ಜಿಗಳ ಗುರಿ</w:t>
            </w:r>
          </w:p>
        </w:tc>
      </w:tr>
      <w:tr w:rsidR="00D34487" w:rsidRPr="00A7309B" w:rsidTr="001A3CC8">
        <w:tc>
          <w:tcPr>
            <w:tcW w:w="900" w:type="dxa"/>
            <w:vMerge/>
          </w:tcPr>
          <w:p w:rsidR="00D34487" w:rsidRPr="00A7309B" w:rsidRDefault="00D34487" w:rsidP="00350631">
            <w:pPr>
              <w:spacing w:before="20" w:after="20"/>
              <w:jc w:val="both"/>
              <w:rPr>
                <w:rFonts w:ascii="Tunga" w:hAnsi="Tunga" w:cs="Tunga"/>
                <w:color w:val="595959"/>
                <w:sz w:val="28"/>
                <w:szCs w:val="28"/>
                <w:lang w:bidi="kn-IN"/>
              </w:rPr>
            </w:pPr>
          </w:p>
        </w:tc>
        <w:tc>
          <w:tcPr>
            <w:tcW w:w="1890" w:type="dxa"/>
            <w:vMerge/>
          </w:tcPr>
          <w:p w:rsidR="00D34487" w:rsidRPr="00A7309B" w:rsidRDefault="00D34487" w:rsidP="00350631">
            <w:pPr>
              <w:spacing w:before="20" w:after="20"/>
              <w:jc w:val="both"/>
              <w:rPr>
                <w:rFonts w:ascii="Tunga" w:hAnsi="Tunga" w:cs="Tunga"/>
                <w:color w:val="595959"/>
                <w:sz w:val="28"/>
                <w:szCs w:val="28"/>
                <w:lang w:bidi="kn-IN"/>
              </w:rPr>
            </w:pPr>
          </w:p>
        </w:tc>
        <w:tc>
          <w:tcPr>
            <w:tcW w:w="1010" w:type="dxa"/>
            <w:vAlign w:val="center"/>
          </w:tcPr>
          <w:p w:rsidR="00D34487" w:rsidRPr="00A7309B" w:rsidRDefault="00D34487" w:rsidP="00350631">
            <w:pPr>
              <w:spacing w:before="20" w:after="20"/>
              <w:jc w:val="both"/>
              <w:rPr>
                <w:rFonts w:ascii="Tunga" w:hAnsi="Tunga" w:cs="Tunga"/>
                <w:b/>
                <w:bCs/>
                <w:color w:val="595959"/>
                <w:sz w:val="28"/>
                <w:szCs w:val="28"/>
                <w:lang w:bidi="kn-IN"/>
              </w:rPr>
            </w:pPr>
            <w:r w:rsidRPr="00A7309B">
              <w:rPr>
                <w:rFonts w:ascii="Tunga" w:hAnsi="Tunga" w:cs="Tunga"/>
                <w:b/>
                <w:bCs/>
                <w:color w:val="595959"/>
                <w:sz w:val="28"/>
                <w:szCs w:val="28"/>
                <w:lang w:bidi="kn-IN"/>
              </w:rPr>
              <w:t>SHG</w:t>
            </w:r>
          </w:p>
        </w:tc>
        <w:tc>
          <w:tcPr>
            <w:tcW w:w="743" w:type="dxa"/>
            <w:vAlign w:val="center"/>
          </w:tcPr>
          <w:p w:rsidR="00D34487" w:rsidRPr="00A7309B" w:rsidRDefault="00D34487" w:rsidP="00350631">
            <w:pPr>
              <w:spacing w:before="20" w:after="20"/>
              <w:jc w:val="both"/>
              <w:rPr>
                <w:rFonts w:ascii="Tunga" w:hAnsi="Tunga" w:cs="Tunga"/>
                <w:b/>
                <w:bCs/>
                <w:color w:val="595959"/>
                <w:sz w:val="28"/>
                <w:szCs w:val="28"/>
                <w:lang w:bidi="kn-IN"/>
              </w:rPr>
            </w:pPr>
            <w:r w:rsidRPr="00A7309B">
              <w:rPr>
                <w:rFonts w:ascii="Tunga" w:hAnsi="Tunga" w:cs="Tunga"/>
                <w:b/>
                <w:bCs/>
                <w:color w:val="595959"/>
                <w:sz w:val="28"/>
                <w:szCs w:val="28"/>
                <w:lang w:bidi="kn-IN"/>
              </w:rPr>
              <w:t>FPO</w:t>
            </w:r>
          </w:p>
        </w:tc>
        <w:tc>
          <w:tcPr>
            <w:tcW w:w="675" w:type="dxa"/>
            <w:vAlign w:val="center"/>
          </w:tcPr>
          <w:p w:rsidR="00D34487" w:rsidRPr="00A7309B" w:rsidRDefault="00D34487" w:rsidP="00350631">
            <w:pPr>
              <w:spacing w:before="20" w:after="20"/>
              <w:ind w:left="-63"/>
              <w:jc w:val="both"/>
              <w:rPr>
                <w:rFonts w:ascii="Tunga" w:hAnsi="Tunga" w:cs="Tunga"/>
                <w:b/>
                <w:bCs/>
                <w:color w:val="595959"/>
                <w:sz w:val="28"/>
                <w:szCs w:val="28"/>
                <w:lang w:bidi="kn-IN"/>
              </w:rPr>
            </w:pPr>
            <w:r w:rsidRPr="00A7309B">
              <w:rPr>
                <w:rFonts w:ascii="Tunga" w:hAnsi="Tunga" w:cs="Tunga"/>
                <w:b/>
                <w:bCs/>
                <w:color w:val="595959"/>
                <w:sz w:val="28"/>
                <w:szCs w:val="28"/>
                <w:lang w:bidi="kn-IN"/>
              </w:rPr>
              <w:t xml:space="preserve">Coopera tives </w:t>
            </w:r>
          </w:p>
        </w:tc>
        <w:tc>
          <w:tcPr>
            <w:tcW w:w="1172" w:type="dxa"/>
            <w:vAlign w:val="center"/>
          </w:tcPr>
          <w:p w:rsidR="00D34487" w:rsidRPr="00A7309B" w:rsidRDefault="00D34487" w:rsidP="00350631">
            <w:pPr>
              <w:spacing w:before="20" w:after="20"/>
              <w:jc w:val="both"/>
              <w:rPr>
                <w:rFonts w:ascii="Tunga" w:hAnsi="Tunga" w:cs="Tunga"/>
                <w:b/>
                <w:bCs/>
                <w:color w:val="595959"/>
                <w:sz w:val="28"/>
                <w:szCs w:val="28"/>
                <w:lang w:bidi="kn-IN"/>
              </w:rPr>
            </w:pPr>
            <w:r w:rsidRPr="00A7309B">
              <w:rPr>
                <w:rFonts w:ascii="Tunga" w:hAnsi="Tunga" w:cs="Tunga"/>
                <w:b/>
                <w:bCs/>
                <w:color w:val="595959"/>
                <w:sz w:val="28"/>
                <w:szCs w:val="28"/>
                <w:lang w:bidi="kn-IN"/>
              </w:rPr>
              <w:t xml:space="preserve">Common Infrastruc ture </w:t>
            </w:r>
          </w:p>
        </w:tc>
        <w:tc>
          <w:tcPr>
            <w:tcW w:w="630" w:type="dxa"/>
            <w:vAlign w:val="center"/>
          </w:tcPr>
          <w:p w:rsidR="00D34487" w:rsidRPr="00A7309B" w:rsidRDefault="00D34487" w:rsidP="00350631">
            <w:pPr>
              <w:spacing w:before="20" w:after="20"/>
              <w:jc w:val="both"/>
              <w:rPr>
                <w:rFonts w:ascii="Tunga" w:hAnsi="Tunga" w:cs="Tunga"/>
                <w:b/>
                <w:bCs/>
                <w:color w:val="595959"/>
                <w:sz w:val="28"/>
                <w:szCs w:val="28"/>
                <w:lang w:bidi="kn-IN"/>
              </w:rPr>
            </w:pPr>
            <w:r w:rsidRPr="00A7309B">
              <w:rPr>
                <w:rFonts w:ascii="Tunga" w:hAnsi="Tunga" w:cs="Tunga"/>
                <w:b/>
                <w:bCs/>
                <w:color w:val="595959"/>
                <w:sz w:val="28"/>
                <w:szCs w:val="28"/>
                <w:lang w:bidi="kn-IN"/>
              </w:rPr>
              <w:t>SHG</w:t>
            </w:r>
          </w:p>
        </w:tc>
        <w:tc>
          <w:tcPr>
            <w:tcW w:w="678" w:type="dxa"/>
            <w:vAlign w:val="center"/>
          </w:tcPr>
          <w:p w:rsidR="00D34487" w:rsidRPr="00A7309B" w:rsidRDefault="00D34487" w:rsidP="00350631">
            <w:pPr>
              <w:spacing w:before="20" w:after="20"/>
              <w:jc w:val="both"/>
              <w:rPr>
                <w:rFonts w:ascii="Tunga" w:hAnsi="Tunga" w:cs="Tunga"/>
                <w:b/>
                <w:bCs/>
                <w:color w:val="595959"/>
                <w:sz w:val="28"/>
                <w:szCs w:val="28"/>
                <w:lang w:bidi="kn-IN"/>
              </w:rPr>
            </w:pPr>
            <w:r w:rsidRPr="00A7309B">
              <w:rPr>
                <w:rFonts w:ascii="Tunga" w:hAnsi="Tunga" w:cs="Tunga"/>
                <w:b/>
                <w:bCs/>
                <w:color w:val="595959"/>
                <w:sz w:val="28"/>
                <w:szCs w:val="28"/>
                <w:lang w:bidi="kn-IN"/>
              </w:rPr>
              <w:t>FPO</w:t>
            </w:r>
          </w:p>
        </w:tc>
        <w:tc>
          <w:tcPr>
            <w:tcW w:w="859" w:type="dxa"/>
            <w:vAlign w:val="center"/>
          </w:tcPr>
          <w:p w:rsidR="00D34487" w:rsidRPr="00A7309B" w:rsidRDefault="00D34487" w:rsidP="00350631">
            <w:pPr>
              <w:spacing w:before="20" w:after="20"/>
              <w:jc w:val="both"/>
              <w:rPr>
                <w:rFonts w:ascii="Tunga" w:hAnsi="Tunga" w:cs="Tunga"/>
                <w:b/>
                <w:bCs/>
                <w:color w:val="595959"/>
                <w:sz w:val="28"/>
                <w:szCs w:val="28"/>
                <w:lang w:bidi="kn-IN"/>
              </w:rPr>
            </w:pPr>
            <w:r w:rsidRPr="00A7309B">
              <w:rPr>
                <w:rFonts w:ascii="Tunga" w:hAnsi="Tunga" w:cs="Tunga"/>
                <w:b/>
                <w:bCs/>
                <w:color w:val="595959"/>
                <w:sz w:val="28"/>
                <w:szCs w:val="28"/>
                <w:lang w:bidi="kn-IN"/>
              </w:rPr>
              <w:t xml:space="preserve">Coopera tives </w:t>
            </w:r>
          </w:p>
        </w:tc>
        <w:tc>
          <w:tcPr>
            <w:tcW w:w="1433" w:type="dxa"/>
            <w:vAlign w:val="center"/>
          </w:tcPr>
          <w:p w:rsidR="00D34487" w:rsidRPr="00A7309B" w:rsidRDefault="00D34487" w:rsidP="00350631">
            <w:pPr>
              <w:spacing w:before="20" w:after="20"/>
              <w:jc w:val="both"/>
              <w:rPr>
                <w:rFonts w:ascii="Tunga" w:hAnsi="Tunga" w:cs="Tunga"/>
                <w:b/>
                <w:bCs/>
                <w:color w:val="595959"/>
                <w:sz w:val="28"/>
                <w:szCs w:val="28"/>
                <w:lang w:bidi="kn-IN"/>
              </w:rPr>
            </w:pPr>
            <w:r w:rsidRPr="00A7309B">
              <w:rPr>
                <w:rFonts w:ascii="Tunga" w:hAnsi="Tunga" w:cs="Tunga"/>
                <w:b/>
                <w:bCs/>
                <w:color w:val="595959"/>
                <w:sz w:val="28"/>
                <w:szCs w:val="28"/>
                <w:lang w:bidi="kn-IN"/>
              </w:rPr>
              <w:t xml:space="preserve">Common Infrastruc ture </w:t>
            </w:r>
          </w:p>
        </w:tc>
      </w:tr>
      <w:tr w:rsidR="00D34487" w:rsidRPr="00A7309B" w:rsidTr="001A3CC8">
        <w:tc>
          <w:tcPr>
            <w:tcW w:w="900" w:type="dxa"/>
            <w:vAlign w:val="center"/>
          </w:tcPr>
          <w:p w:rsidR="00D34487" w:rsidRPr="00A7309B" w:rsidRDefault="00D34487" w:rsidP="00350631">
            <w:pPr>
              <w:spacing w:before="20" w:after="20"/>
              <w:jc w:val="both"/>
              <w:rPr>
                <w:rFonts w:ascii="Tunga" w:hAnsi="Tunga" w:cs="Tunga"/>
                <w:bCs/>
                <w:color w:val="595959"/>
                <w:sz w:val="28"/>
                <w:szCs w:val="28"/>
                <w:lang w:bidi="kn-IN"/>
              </w:rPr>
            </w:pPr>
            <w:r w:rsidRPr="00A7309B">
              <w:rPr>
                <w:rFonts w:ascii="Tunga" w:hAnsi="Tunga" w:cs="Tunga"/>
                <w:bCs/>
                <w:color w:val="595959"/>
                <w:sz w:val="28"/>
                <w:szCs w:val="28"/>
                <w:lang w:bidi="kn-IN"/>
              </w:rPr>
              <w:t>1</w:t>
            </w:r>
          </w:p>
        </w:tc>
        <w:tc>
          <w:tcPr>
            <w:tcW w:w="1890"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ಬಾಗಲಕೋಟೆ</w:t>
            </w:r>
          </w:p>
        </w:tc>
        <w:tc>
          <w:tcPr>
            <w:tcW w:w="1010"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4</w:t>
            </w:r>
          </w:p>
        </w:tc>
        <w:tc>
          <w:tcPr>
            <w:tcW w:w="743"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1</w:t>
            </w:r>
          </w:p>
        </w:tc>
        <w:tc>
          <w:tcPr>
            <w:tcW w:w="675"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 </w:t>
            </w:r>
          </w:p>
        </w:tc>
        <w:tc>
          <w:tcPr>
            <w:tcW w:w="1172"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 </w:t>
            </w:r>
          </w:p>
        </w:tc>
        <w:tc>
          <w:tcPr>
            <w:tcW w:w="630"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8</w:t>
            </w:r>
          </w:p>
        </w:tc>
        <w:tc>
          <w:tcPr>
            <w:tcW w:w="678"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1</w:t>
            </w:r>
          </w:p>
        </w:tc>
        <w:tc>
          <w:tcPr>
            <w:tcW w:w="859"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 </w:t>
            </w:r>
          </w:p>
        </w:tc>
        <w:tc>
          <w:tcPr>
            <w:tcW w:w="1433"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 </w:t>
            </w:r>
          </w:p>
        </w:tc>
      </w:tr>
      <w:tr w:rsidR="00D34487" w:rsidRPr="00A7309B" w:rsidTr="001A3CC8">
        <w:tc>
          <w:tcPr>
            <w:tcW w:w="900" w:type="dxa"/>
            <w:vAlign w:val="center"/>
          </w:tcPr>
          <w:p w:rsidR="00D34487" w:rsidRPr="00A7309B" w:rsidRDefault="00D34487" w:rsidP="00350631">
            <w:pPr>
              <w:spacing w:before="20" w:after="20"/>
              <w:jc w:val="both"/>
              <w:rPr>
                <w:rFonts w:ascii="Tunga" w:hAnsi="Tunga" w:cs="Tunga"/>
                <w:bCs/>
                <w:color w:val="595959"/>
                <w:sz w:val="28"/>
                <w:szCs w:val="28"/>
                <w:lang w:bidi="kn-IN"/>
              </w:rPr>
            </w:pPr>
            <w:r w:rsidRPr="00A7309B">
              <w:rPr>
                <w:rFonts w:ascii="Tunga" w:hAnsi="Tunga" w:cs="Tunga"/>
                <w:bCs/>
                <w:color w:val="595959"/>
                <w:sz w:val="28"/>
                <w:szCs w:val="28"/>
                <w:lang w:bidi="kn-IN"/>
              </w:rPr>
              <w:t>2</w:t>
            </w:r>
          </w:p>
        </w:tc>
        <w:tc>
          <w:tcPr>
            <w:tcW w:w="1890"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ಬಳ್ಳಾರಿ&amp;ವಿಜಯನಗರ</w:t>
            </w:r>
          </w:p>
        </w:tc>
        <w:tc>
          <w:tcPr>
            <w:tcW w:w="1010"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5</w:t>
            </w:r>
          </w:p>
        </w:tc>
        <w:tc>
          <w:tcPr>
            <w:tcW w:w="743"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2</w:t>
            </w:r>
          </w:p>
        </w:tc>
        <w:tc>
          <w:tcPr>
            <w:tcW w:w="675"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 </w:t>
            </w:r>
          </w:p>
        </w:tc>
        <w:tc>
          <w:tcPr>
            <w:tcW w:w="1172"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 </w:t>
            </w:r>
          </w:p>
        </w:tc>
        <w:tc>
          <w:tcPr>
            <w:tcW w:w="630"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10</w:t>
            </w:r>
          </w:p>
        </w:tc>
        <w:tc>
          <w:tcPr>
            <w:tcW w:w="678"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2</w:t>
            </w:r>
          </w:p>
        </w:tc>
        <w:tc>
          <w:tcPr>
            <w:tcW w:w="859"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 </w:t>
            </w:r>
          </w:p>
        </w:tc>
        <w:tc>
          <w:tcPr>
            <w:tcW w:w="1433"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 </w:t>
            </w:r>
          </w:p>
        </w:tc>
      </w:tr>
      <w:tr w:rsidR="00D34487" w:rsidRPr="00A7309B" w:rsidTr="001A3CC8">
        <w:tc>
          <w:tcPr>
            <w:tcW w:w="900" w:type="dxa"/>
            <w:vAlign w:val="center"/>
          </w:tcPr>
          <w:p w:rsidR="00D34487" w:rsidRPr="00A7309B" w:rsidRDefault="00D34487" w:rsidP="00350631">
            <w:pPr>
              <w:spacing w:before="20" w:after="20"/>
              <w:jc w:val="both"/>
              <w:rPr>
                <w:rFonts w:ascii="Tunga" w:hAnsi="Tunga" w:cs="Tunga"/>
                <w:bCs/>
                <w:color w:val="595959"/>
                <w:sz w:val="28"/>
                <w:szCs w:val="28"/>
                <w:lang w:bidi="kn-IN"/>
              </w:rPr>
            </w:pPr>
            <w:r w:rsidRPr="00A7309B">
              <w:rPr>
                <w:rFonts w:ascii="Tunga" w:hAnsi="Tunga" w:cs="Tunga"/>
                <w:bCs/>
                <w:color w:val="595959"/>
                <w:sz w:val="28"/>
                <w:szCs w:val="28"/>
                <w:lang w:bidi="kn-IN"/>
              </w:rPr>
              <w:t>3</w:t>
            </w:r>
          </w:p>
        </w:tc>
        <w:tc>
          <w:tcPr>
            <w:tcW w:w="1890"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ಬೆಳಗಾವಿ</w:t>
            </w:r>
          </w:p>
        </w:tc>
        <w:tc>
          <w:tcPr>
            <w:tcW w:w="1010"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4</w:t>
            </w:r>
          </w:p>
        </w:tc>
        <w:tc>
          <w:tcPr>
            <w:tcW w:w="743"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1</w:t>
            </w:r>
          </w:p>
        </w:tc>
        <w:tc>
          <w:tcPr>
            <w:tcW w:w="675"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 </w:t>
            </w:r>
          </w:p>
        </w:tc>
        <w:tc>
          <w:tcPr>
            <w:tcW w:w="1172"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 </w:t>
            </w:r>
          </w:p>
        </w:tc>
        <w:tc>
          <w:tcPr>
            <w:tcW w:w="630"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8</w:t>
            </w:r>
          </w:p>
        </w:tc>
        <w:tc>
          <w:tcPr>
            <w:tcW w:w="678"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1</w:t>
            </w:r>
          </w:p>
        </w:tc>
        <w:tc>
          <w:tcPr>
            <w:tcW w:w="859"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 </w:t>
            </w:r>
          </w:p>
        </w:tc>
        <w:tc>
          <w:tcPr>
            <w:tcW w:w="1433"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 </w:t>
            </w:r>
          </w:p>
        </w:tc>
      </w:tr>
      <w:tr w:rsidR="00D34487" w:rsidRPr="00A7309B" w:rsidTr="001A3CC8">
        <w:tc>
          <w:tcPr>
            <w:tcW w:w="900" w:type="dxa"/>
            <w:vAlign w:val="center"/>
          </w:tcPr>
          <w:p w:rsidR="00D34487" w:rsidRPr="00A7309B" w:rsidRDefault="00D34487" w:rsidP="00350631">
            <w:pPr>
              <w:spacing w:before="20" w:after="20"/>
              <w:jc w:val="both"/>
              <w:rPr>
                <w:rFonts w:ascii="Tunga" w:hAnsi="Tunga" w:cs="Tunga"/>
                <w:bCs/>
                <w:color w:val="595959"/>
                <w:sz w:val="28"/>
                <w:szCs w:val="28"/>
                <w:lang w:bidi="kn-IN"/>
              </w:rPr>
            </w:pPr>
            <w:r w:rsidRPr="00A7309B">
              <w:rPr>
                <w:rFonts w:ascii="Tunga" w:hAnsi="Tunga" w:cs="Tunga"/>
                <w:bCs/>
                <w:color w:val="595959"/>
                <w:sz w:val="28"/>
                <w:szCs w:val="28"/>
                <w:lang w:bidi="kn-IN"/>
              </w:rPr>
              <w:t>4</w:t>
            </w:r>
          </w:p>
        </w:tc>
        <w:tc>
          <w:tcPr>
            <w:tcW w:w="1890"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ಬೆಂಗಳೂರು (ಗ್ರಾ)</w:t>
            </w:r>
          </w:p>
        </w:tc>
        <w:tc>
          <w:tcPr>
            <w:tcW w:w="1010"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3</w:t>
            </w:r>
          </w:p>
        </w:tc>
        <w:tc>
          <w:tcPr>
            <w:tcW w:w="743"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1</w:t>
            </w:r>
          </w:p>
        </w:tc>
        <w:tc>
          <w:tcPr>
            <w:tcW w:w="675"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 </w:t>
            </w:r>
          </w:p>
        </w:tc>
        <w:tc>
          <w:tcPr>
            <w:tcW w:w="1172"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 </w:t>
            </w:r>
          </w:p>
        </w:tc>
        <w:tc>
          <w:tcPr>
            <w:tcW w:w="630"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6</w:t>
            </w:r>
          </w:p>
        </w:tc>
        <w:tc>
          <w:tcPr>
            <w:tcW w:w="678"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1</w:t>
            </w:r>
          </w:p>
        </w:tc>
        <w:tc>
          <w:tcPr>
            <w:tcW w:w="859"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 </w:t>
            </w:r>
          </w:p>
        </w:tc>
        <w:tc>
          <w:tcPr>
            <w:tcW w:w="1433"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 </w:t>
            </w:r>
          </w:p>
        </w:tc>
      </w:tr>
      <w:tr w:rsidR="00D34487" w:rsidRPr="00A7309B" w:rsidTr="001A3CC8">
        <w:tc>
          <w:tcPr>
            <w:tcW w:w="900" w:type="dxa"/>
            <w:vAlign w:val="center"/>
          </w:tcPr>
          <w:p w:rsidR="00D34487" w:rsidRPr="00A7309B" w:rsidRDefault="00D34487" w:rsidP="00350631">
            <w:pPr>
              <w:spacing w:before="20" w:after="20"/>
              <w:jc w:val="both"/>
              <w:rPr>
                <w:rFonts w:ascii="Tunga" w:hAnsi="Tunga" w:cs="Tunga"/>
                <w:bCs/>
                <w:color w:val="595959"/>
                <w:sz w:val="28"/>
                <w:szCs w:val="28"/>
                <w:lang w:bidi="kn-IN"/>
              </w:rPr>
            </w:pPr>
            <w:r w:rsidRPr="00A7309B">
              <w:rPr>
                <w:rFonts w:ascii="Tunga" w:hAnsi="Tunga" w:cs="Tunga"/>
                <w:bCs/>
                <w:color w:val="595959"/>
                <w:sz w:val="28"/>
                <w:szCs w:val="28"/>
                <w:lang w:bidi="kn-IN"/>
              </w:rPr>
              <w:t>5</w:t>
            </w:r>
          </w:p>
        </w:tc>
        <w:tc>
          <w:tcPr>
            <w:tcW w:w="1890"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ಬೆಂಗಳೂರುನಗರ</w:t>
            </w:r>
          </w:p>
        </w:tc>
        <w:tc>
          <w:tcPr>
            <w:tcW w:w="1010"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3</w:t>
            </w:r>
          </w:p>
        </w:tc>
        <w:tc>
          <w:tcPr>
            <w:tcW w:w="743"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1</w:t>
            </w:r>
          </w:p>
        </w:tc>
        <w:tc>
          <w:tcPr>
            <w:tcW w:w="675"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 </w:t>
            </w:r>
          </w:p>
        </w:tc>
        <w:tc>
          <w:tcPr>
            <w:tcW w:w="1172"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 </w:t>
            </w:r>
          </w:p>
        </w:tc>
        <w:tc>
          <w:tcPr>
            <w:tcW w:w="630"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6</w:t>
            </w:r>
          </w:p>
        </w:tc>
        <w:tc>
          <w:tcPr>
            <w:tcW w:w="678"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1</w:t>
            </w:r>
          </w:p>
        </w:tc>
        <w:tc>
          <w:tcPr>
            <w:tcW w:w="859"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 </w:t>
            </w:r>
          </w:p>
        </w:tc>
        <w:tc>
          <w:tcPr>
            <w:tcW w:w="1433"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 </w:t>
            </w:r>
          </w:p>
        </w:tc>
      </w:tr>
      <w:tr w:rsidR="00D34487" w:rsidRPr="00A7309B" w:rsidTr="001A3CC8">
        <w:tc>
          <w:tcPr>
            <w:tcW w:w="900" w:type="dxa"/>
            <w:vAlign w:val="center"/>
          </w:tcPr>
          <w:p w:rsidR="00D34487" w:rsidRPr="00A7309B" w:rsidRDefault="00D34487" w:rsidP="00350631">
            <w:pPr>
              <w:spacing w:before="20" w:after="20"/>
              <w:jc w:val="both"/>
              <w:rPr>
                <w:rFonts w:ascii="Tunga" w:hAnsi="Tunga" w:cs="Tunga"/>
                <w:bCs/>
                <w:color w:val="595959"/>
                <w:sz w:val="28"/>
                <w:szCs w:val="28"/>
                <w:lang w:bidi="kn-IN"/>
              </w:rPr>
            </w:pPr>
            <w:r w:rsidRPr="00A7309B">
              <w:rPr>
                <w:rFonts w:ascii="Tunga" w:hAnsi="Tunga" w:cs="Tunga"/>
                <w:bCs/>
                <w:color w:val="595959"/>
                <w:sz w:val="28"/>
                <w:szCs w:val="28"/>
                <w:lang w:bidi="kn-IN"/>
              </w:rPr>
              <w:t>6</w:t>
            </w:r>
          </w:p>
        </w:tc>
        <w:tc>
          <w:tcPr>
            <w:tcW w:w="1890"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ಬೀದರ್</w:t>
            </w:r>
          </w:p>
        </w:tc>
        <w:tc>
          <w:tcPr>
            <w:tcW w:w="1010"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3</w:t>
            </w:r>
          </w:p>
        </w:tc>
        <w:tc>
          <w:tcPr>
            <w:tcW w:w="743"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1</w:t>
            </w:r>
          </w:p>
        </w:tc>
        <w:tc>
          <w:tcPr>
            <w:tcW w:w="675"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 </w:t>
            </w:r>
          </w:p>
        </w:tc>
        <w:tc>
          <w:tcPr>
            <w:tcW w:w="1172"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 </w:t>
            </w:r>
          </w:p>
        </w:tc>
        <w:tc>
          <w:tcPr>
            <w:tcW w:w="630"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6</w:t>
            </w:r>
          </w:p>
        </w:tc>
        <w:tc>
          <w:tcPr>
            <w:tcW w:w="678"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1</w:t>
            </w:r>
          </w:p>
        </w:tc>
        <w:tc>
          <w:tcPr>
            <w:tcW w:w="859"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 </w:t>
            </w:r>
          </w:p>
        </w:tc>
        <w:tc>
          <w:tcPr>
            <w:tcW w:w="1433"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 </w:t>
            </w:r>
          </w:p>
        </w:tc>
      </w:tr>
      <w:tr w:rsidR="00D34487" w:rsidRPr="00A7309B" w:rsidTr="001A3CC8">
        <w:tc>
          <w:tcPr>
            <w:tcW w:w="900" w:type="dxa"/>
            <w:vAlign w:val="center"/>
          </w:tcPr>
          <w:p w:rsidR="00D34487" w:rsidRPr="00A7309B" w:rsidRDefault="00D34487" w:rsidP="00350631">
            <w:pPr>
              <w:spacing w:before="20" w:after="20"/>
              <w:jc w:val="both"/>
              <w:rPr>
                <w:rFonts w:ascii="Tunga" w:hAnsi="Tunga" w:cs="Tunga"/>
                <w:bCs/>
                <w:color w:val="595959"/>
                <w:sz w:val="28"/>
                <w:szCs w:val="28"/>
                <w:lang w:bidi="kn-IN"/>
              </w:rPr>
            </w:pPr>
            <w:r w:rsidRPr="00A7309B">
              <w:rPr>
                <w:rFonts w:ascii="Tunga" w:hAnsi="Tunga" w:cs="Tunga"/>
                <w:bCs/>
                <w:color w:val="595959"/>
                <w:sz w:val="28"/>
                <w:szCs w:val="28"/>
                <w:lang w:bidi="kn-IN"/>
              </w:rPr>
              <w:t>7</w:t>
            </w:r>
          </w:p>
        </w:tc>
        <w:tc>
          <w:tcPr>
            <w:tcW w:w="1890"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ಚಾಮರಾಜನಗರ</w:t>
            </w:r>
          </w:p>
        </w:tc>
        <w:tc>
          <w:tcPr>
            <w:tcW w:w="1010"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3</w:t>
            </w:r>
          </w:p>
        </w:tc>
        <w:tc>
          <w:tcPr>
            <w:tcW w:w="743"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1</w:t>
            </w:r>
          </w:p>
        </w:tc>
        <w:tc>
          <w:tcPr>
            <w:tcW w:w="675"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 </w:t>
            </w:r>
          </w:p>
        </w:tc>
        <w:tc>
          <w:tcPr>
            <w:tcW w:w="1172"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 </w:t>
            </w:r>
          </w:p>
        </w:tc>
        <w:tc>
          <w:tcPr>
            <w:tcW w:w="630"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6</w:t>
            </w:r>
          </w:p>
        </w:tc>
        <w:tc>
          <w:tcPr>
            <w:tcW w:w="678"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1</w:t>
            </w:r>
          </w:p>
        </w:tc>
        <w:tc>
          <w:tcPr>
            <w:tcW w:w="859"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 </w:t>
            </w:r>
          </w:p>
        </w:tc>
        <w:tc>
          <w:tcPr>
            <w:tcW w:w="1433"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 </w:t>
            </w:r>
          </w:p>
        </w:tc>
      </w:tr>
      <w:tr w:rsidR="00D34487" w:rsidRPr="00A7309B" w:rsidTr="001A3CC8">
        <w:tc>
          <w:tcPr>
            <w:tcW w:w="900" w:type="dxa"/>
            <w:vAlign w:val="center"/>
          </w:tcPr>
          <w:p w:rsidR="00D34487" w:rsidRPr="00A7309B" w:rsidRDefault="00D34487" w:rsidP="00350631">
            <w:pPr>
              <w:spacing w:before="20" w:after="20"/>
              <w:jc w:val="both"/>
              <w:rPr>
                <w:rFonts w:ascii="Tunga" w:hAnsi="Tunga" w:cs="Tunga"/>
                <w:bCs/>
                <w:color w:val="595959"/>
                <w:sz w:val="28"/>
                <w:szCs w:val="28"/>
                <w:lang w:bidi="kn-IN"/>
              </w:rPr>
            </w:pPr>
            <w:r w:rsidRPr="00A7309B">
              <w:rPr>
                <w:rFonts w:ascii="Tunga" w:hAnsi="Tunga" w:cs="Tunga"/>
                <w:bCs/>
                <w:color w:val="595959"/>
                <w:sz w:val="28"/>
                <w:szCs w:val="28"/>
                <w:lang w:bidi="kn-IN"/>
              </w:rPr>
              <w:t>8</w:t>
            </w:r>
          </w:p>
        </w:tc>
        <w:tc>
          <w:tcPr>
            <w:tcW w:w="1890"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ಚಿಕ್ಕಬಳ್ಳಾಪುರ</w:t>
            </w:r>
          </w:p>
        </w:tc>
        <w:tc>
          <w:tcPr>
            <w:tcW w:w="1010"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3</w:t>
            </w:r>
          </w:p>
        </w:tc>
        <w:tc>
          <w:tcPr>
            <w:tcW w:w="743"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1</w:t>
            </w:r>
          </w:p>
        </w:tc>
        <w:tc>
          <w:tcPr>
            <w:tcW w:w="675"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 </w:t>
            </w:r>
          </w:p>
        </w:tc>
        <w:tc>
          <w:tcPr>
            <w:tcW w:w="1172"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 </w:t>
            </w:r>
          </w:p>
        </w:tc>
        <w:tc>
          <w:tcPr>
            <w:tcW w:w="630"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6</w:t>
            </w:r>
          </w:p>
        </w:tc>
        <w:tc>
          <w:tcPr>
            <w:tcW w:w="678"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1</w:t>
            </w:r>
          </w:p>
        </w:tc>
        <w:tc>
          <w:tcPr>
            <w:tcW w:w="859"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 </w:t>
            </w:r>
          </w:p>
        </w:tc>
        <w:tc>
          <w:tcPr>
            <w:tcW w:w="1433"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 </w:t>
            </w:r>
          </w:p>
        </w:tc>
      </w:tr>
      <w:tr w:rsidR="00D34487" w:rsidRPr="00A7309B" w:rsidTr="001A3CC8">
        <w:tc>
          <w:tcPr>
            <w:tcW w:w="900" w:type="dxa"/>
            <w:vAlign w:val="center"/>
          </w:tcPr>
          <w:p w:rsidR="00D34487" w:rsidRPr="00A7309B" w:rsidRDefault="00D34487" w:rsidP="00350631">
            <w:pPr>
              <w:spacing w:before="20" w:after="20"/>
              <w:jc w:val="both"/>
              <w:rPr>
                <w:rFonts w:ascii="Tunga" w:hAnsi="Tunga" w:cs="Tunga"/>
                <w:bCs/>
                <w:color w:val="595959"/>
                <w:sz w:val="28"/>
                <w:szCs w:val="28"/>
                <w:lang w:bidi="kn-IN"/>
              </w:rPr>
            </w:pPr>
            <w:r w:rsidRPr="00A7309B">
              <w:rPr>
                <w:rFonts w:ascii="Tunga" w:hAnsi="Tunga" w:cs="Tunga"/>
                <w:bCs/>
                <w:color w:val="595959"/>
                <w:sz w:val="28"/>
                <w:szCs w:val="28"/>
                <w:lang w:bidi="kn-IN"/>
              </w:rPr>
              <w:t>9</w:t>
            </w:r>
          </w:p>
        </w:tc>
        <w:tc>
          <w:tcPr>
            <w:tcW w:w="1890"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ಚಿಕ್ಕಮಗಳೂರು</w:t>
            </w:r>
          </w:p>
        </w:tc>
        <w:tc>
          <w:tcPr>
            <w:tcW w:w="1010"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3</w:t>
            </w:r>
          </w:p>
        </w:tc>
        <w:tc>
          <w:tcPr>
            <w:tcW w:w="743"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1</w:t>
            </w:r>
          </w:p>
        </w:tc>
        <w:tc>
          <w:tcPr>
            <w:tcW w:w="675" w:type="dxa"/>
            <w:vAlign w:val="center"/>
          </w:tcPr>
          <w:p w:rsidR="00D34487" w:rsidRPr="00A7309B" w:rsidRDefault="00D34487" w:rsidP="00350631">
            <w:pPr>
              <w:spacing w:before="20" w:after="20"/>
              <w:jc w:val="both"/>
              <w:rPr>
                <w:rFonts w:ascii="Tunga" w:hAnsi="Tunga" w:cs="Tunga"/>
                <w:color w:val="595959"/>
                <w:sz w:val="28"/>
                <w:szCs w:val="28"/>
                <w:lang w:bidi="kn-IN"/>
              </w:rPr>
            </w:pPr>
          </w:p>
        </w:tc>
        <w:tc>
          <w:tcPr>
            <w:tcW w:w="1172"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 </w:t>
            </w:r>
          </w:p>
        </w:tc>
        <w:tc>
          <w:tcPr>
            <w:tcW w:w="630"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6</w:t>
            </w:r>
          </w:p>
        </w:tc>
        <w:tc>
          <w:tcPr>
            <w:tcW w:w="678"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1</w:t>
            </w:r>
          </w:p>
        </w:tc>
        <w:tc>
          <w:tcPr>
            <w:tcW w:w="859" w:type="dxa"/>
            <w:vAlign w:val="center"/>
          </w:tcPr>
          <w:p w:rsidR="00D34487" w:rsidRPr="00A7309B" w:rsidRDefault="00D34487" w:rsidP="00350631">
            <w:pPr>
              <w:spacing w:before="20" w:after="20"/>
              <w:jc w:val="both"/>
              <w:rPr>
                <w:rFonts w:ascii="Tunga" w:hAnsi="Tunga" w:cs="Tunga"/>
                <w:color w:val="595959"/>
                <w:sz w:val="28"/>
                <w:szCs w:val="28"/>
                <w:lang w:bidi="kn-IN"/>
              </w:rPr>
            </w:pPr>
          </w:p>
        </w:tc>
        <w:tc>
          <w:tcPr>
            <w:tcW w:w="1433"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 </w:t>
            </w:r>
          </w:p>
        </w:tc>
      </w:tr>
      <w:tr w:rsidR="00D34487" w:rsidRPr="00A7309B" w:rsidTr="001A3CC8">
        <w:tc>
          <w:tcPr>
            <w:tcW w:w="900" w:type="dxa"/>
            <w:vAlign w:val="center"/>
          </w:tcPr>
          <w:p w:rsidR="00D34487" w:rsidRPr="00A7309B" w:rsidRDefault="00D34487" w:rsidP="00350631">
            <w:pPr>
              <w:spacing w:before="20" w:after="20"/>
              <w:jc w:val="both"/>
              <w:rPr>
                <w:rFonts w:ascii="Tunga" w:hAnsi="Tunga" w:cs="Tunga"/>
                <w:bCs/>
                <w:color w:val="595959"/>
                <w:sz w:val="28"/>
                <w:szCs w:val="28"/>
                <w:lang w:bidi="kn-IN"/>
              </w:rPr>
            </w:pPr>
            <w:r w:rsidRPr="00A7309B">
              <w:rPr>
                <w:rFonts w:ascii="Tunga" w:hAnsi="Tunga" w:cs="Tunga"/>
                <w:bCs/>
                <w:color w:val="595959"/>
                <w:sz w:val="28"/>
                <w:szCs w:val="28"/>
                <w:lang w:bidi="kn-IN"/>
              </w:rPr>
              <w:t>10</w:t>
            </w:r>
          </w:p>
        </w:tc>
        <w:tc>
          <w:tcPr>
            <w:tcW w:w="1890"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ಚಿತ್ರದುರ್ಗ</w:t>
            </w:r>
          </w:p>
        </w:tc>
        <w:tc>
          <w:tcPr>
            <w:tcW w:w="1010"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3</w:t>
            </w:r>
          </w:p>
        </w:tc>
        <w:tc>
          <w:tcPr>
            <w:tcW w:w="743"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1</w:t>
            </w:r>
          </w:p>
        </w:tc>
        <w:tc>
          <w:tcPr>
            <w:tcW w:w="675"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 </w:t>
            </w:r>
          </w:p>
        </w:tc>
        <w:tc>
          <w:tcPr>
            <w:tcW w:w="1172"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 </w:t>
            </w:r>
          </w:p>
        </w:tc>
        <w:tc>
          <w:tcPr>
            <w:tcW w:w="630"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6</w:t>
            </w:r>
          </w:p>
        </w:tc>
        <w:tc>
          <w:tcPr>
            <w:tcW w:w="678"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1</w:t>
            </w:r>
          </w:p>
        </w:tc>
        <w:tc>
          <w:tcPr>
            <w:tcW w:w="859"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 </w:t>
            </w:r>
          </w:p>
        </w:tc>
        <w:tc>
          <w:tcPr>
            <w:tcW w:w="1433"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 </w:t>
            </w:r>
          </w:p>
        </w:tc>
      </w:tr>
      <w:tr w:rsidR="00D34487" w:rsidRPr="00A7309B" w:rsidTr="001A3CC8">
        <w:tc>
          <w:tcPr>
            <w:tcW w:w="900" w:type="dxa"/>
            <w:vAlign w:val="center"/>
          </w:tcPr>
          <w:p w:rsidR="00D34487" w:rsidRPr="00A7309B" w:rsidRDefault="00D34487" w:rsidP="00350631">
            <w:pPr>
              <w:spacing w:before="20" w:after="20"/>
              <w:jc w:val="both"/>
              <w:rPr>
                <w:rFonts w:ascii="Tunga" w:hAnsi="Tunga" w:cs="Tunga"/>
                <w:bCs/>
                <w:color w:val="595959"/>
                <w:sz w:val="28"/>
                <w:szCs w:val="28"/>
                <w:lang w:bidi="kn-IN"/>
              </w:rPr>
            </w:pPr>
            <w:r w:rsidRPr="00A7309B">
              <w:rPr>
                <w:rFonts w:ascii="Tunga" w:hAnsi="Tunga" w:cs="Tunga"/>
                <w:bCs/>
                <w:color w:val="595959"/>
                <w:sz w:val="28"/>
                <w:szCs w:val="28"/>
                <w:lang w:bidi="kn-IN"/>
              </w:rPr>
              <w:t>11</w:t>
            </w:r>
          </w:p>
        </w:tc>
        <w:tc>
          <w:tcPr>
            <w:tcW w:w="1890"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ದಕ್ಷಿಣಕನ್ನಡ</w:t>
            </w:r>
          </w:p>
        </w:tc>
        <w:tc>
          <w:tcPr>
            <w:tcW w:w="1010"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4</w:t>
            </w:r>
          </w:p>
        </w:tc>
        <w:tc>
          <w:tcPr>
            <w:tcW w:w="743"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1</w:t>
            </w:r>
          </w:p>
        </w:tc>
        <w:tc>
          <w:tcPr>
            <w:tcW w:w="675" w:type="dxa"/>
            <w:vAlign w:val="center"/>
          </w:tcPr>
          <w:p w:rsidR="00D34487" w:rsidRPr="00A7309B" w:rsidRDefault="00D34487" w:rsidP="00350631">
            <w:pPr>
              <w:spacing w:before="20" w:after="20"/>
              <w:jc w:val="both"/>
              <w:rPr>
                <w:rFonts w:ascii="Tunga" w:hAnsi="Tunga" w:cs="Tunga"/>
                <w:color w:val="595959"/>
                <w:sz w:val="28"/>
                <w:szCs w:val="28"/>
                <w:lang w:bidi="kn-IN"/>
              </w:rPr>
            </w:pPr>
          </w:p>
        </w:tc>
        <w:tc>
          <w:tcPr>
            <w:tcW w:w="1172"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 </w:t>
            </w:r>
          </w:p>
        </w:tc>
        <w:tc>
          <w:tcPr>
            <w:tcW w:w="630"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8</w:t>
            </w:r>
          </w:p>
        </w:tc>
        <w:tc>
          <w:tcPr>
            <w:tcW w:w="678"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1</w:t>
            </w:r>
          </w:p>
        </w:tc>
        <w:tc>
          <w:tcPr>
            <w:tcW w:w="859" w:type="dxa"/>
            <w:vAlign w:val="center"/>
          </w:tcPr>
          <w:p w:rsidR="00D34487" w:rsidRPr="00A7309B" w:rsidRDefault="00D34487" w:rsidP="00350631">
            <w:pPr>
              <w:spacing w:before="20" w:after="20"/>
              <w:jc w:val="both"/>
              <w:rPr>
                <w:rFonts w:ascii="Tunga" w:hAnsi="Tunga" w:cs="Tunga"/>
                <w:color w:val="595959"/>
                <w:sz w:val="28"/>
                <w:szCs w:val="28"/>
                <w:lang w:bidi="kn-IN"/>
              </w:rPr>
            </w:pPr>
          </w:p>
        </w:tc>
        <w:tc>
          <w:tcPr>
            <w:tcW w:w="1433"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 </w:t>
            </w:r>
          </w:p>
        </w:tc>
      </w:tr>
      <w:tr w:rsidR="00D34487" w:rsidRPr="00A7309B" w:rsidTr="001A3CC8">
        <w:tc>
          <w:tcPr>
            <w:tcW w:w="900" w:type="dxa"/>
            <w:vAlign w:val="center"/>
          </w:tcPr>
          <w:p w:rsidR="00D34487" w:rsidRPr="00A7309B" w:rsidRDefault="00D34487" w:rsidP="00350631">
            <w:pPr>
              <w:spacing w:before="20" w:after="20"/>
              <w:jc w:val="both"/>
              <w:rPr>
                <w:rFonts w:ascii="Tunga" w:hAnsi="Tunga" w:cs="Tunga"/>
                <w:bCs/>
                <w:color w:val="595959"/>
                <w:sz w:val="28"/>
                <w:szCs w:val="28"/>
                <w:lang w:bidi="kn-IN"/>
              </w:rPr>
            </w:pPr>
            <w:r w:rsidRPr="00A7309B">
              <w:rPr>
                <w:rFonts w:ascii="Tunga" w:hAnsi="Tunga" w:cs="Tunga"/>
                <w:bCs/>
                <w:color w:val="595959"/>
                <w:sz w:val="28"/>
                <w:szCs w:val="28"/>
                <w:lang w:bidi="kn-IN"/>
              </w:rPr>
              <w:t>12</w:t>
            </w:r>
          </w:p>
        </w:tc>
        <w:tc>
          <w:tcPr>
            <w:tcW w:w="1890"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ದಾವಣಗೆರೆ</w:t>
            </w:r>
          </w:p>
        </w:tc>
        <w:tc>
          <w:tcPr>
            <w:tcW w:w="1010"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3</w:t>
            </w:r>
          </w:p>
        </w:tc>
        <w:tc>
          <w:tcPr>
            <w:tcW w:w="743"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1</w:t>
            </w:r>
          </w:p>
        </w:tc>
        <w:tc>
          <w:tcPr>
            <w:tcW w:w="675"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 </w:t>
            </w:r>
          </w:p>
        </w:tc>
        <w:tc>
          <w:tcPr>
            <w:tcW w:w="1172"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 </w:t>
            </w:r>
          </w:p>
        </w:tc>
        <w:tc>
          <w:tcPr>
            <w:tcW w:w="630"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6</w:t>
            </w:r>
          </w:p>
        </w:tc>
        <w:tc>
          <w:tcPr>
            <w:tcW w:w="678"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1</w:t>
            </w:r>
          </w:p>
        </w:tc>
        <w:tc>
          <w:tcPr>
            <w:tcW w:w="859"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 </w:t>
            </w:r>
          </w:p>
        </w:tc>
        <w:tc>
          <w:tcPr>
            <w:tcW w:w="1433"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 </w:t>
            </w:r>
          </w:p>
        </w:tc>
      </w:tr>
      <w:tr w:rsidR="00D34487" w:rsidRPr="00A7309B" w:rsidTr="001A3CC8">
        <w:tc>
          <w:tcPr>
            <w:tcW w:w="900" w:type="dxa"/>
            <w:vAlign w:val="center"/>
          </w:tcPr>
          <w:p w:rsidR="00D34487" w:rsidRPr="00A7309B" w:rsidRDefault="00D34487" w:rsidP="00350631">
            <w:pPr>
              <w:spacing w:before="20" w:after="20"/>
              <w:jc w:val="both"/>
              <w:rPr>
                <w:rFonts w:ascii="Tunga" w:hAnsi="Tunga" w:cs="Tunga"/>
                <w:bCs/>
                <w:color w:val="595959"/>
                <w:sz w:val="28"/>
                <w:szCs w:val="28"/>
                <w:lang w:bidi="kn-IN"/>
              </w:rPr>
            </w:pPr>
            <w:r w:rsidRPr="00A7309B">
              <w:rPr>
                <w:rFonts w:ascii="Tunga" w:hAnsi="Tunga" w:cs="Tunga"/>
                <w:bCs/>
                <w:color w:val="595959"/>
                <w:sz w:val="28"/>
                <w:szCs w:val="28"/>
                <w:lang w:bidi="kn-IN"/>
              </w:rPr>
              <w:t>13</w:t>
            </w:r>
          </w:p>
        </w:tc>
        <w:tc>
          <w:tcPr>
            <w:tcW w:w="1890"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ಧಾರವಾಡ</w:t>
            </w:r>
          </w:p>
        </w:tc>
        <w:tc>
          <w:tcPr>
            <w:tcW w:w="1010"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4</w:t>
            </w:r>
          </w:p>
        </w:tc>
        <w:tc>
          <w:tcPr>
            <w:tcW w:w="743"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1</w:t>
            </w:r>
          </w:p>
        </w:tc>
        <w:tc>
          <w:tcPr>
            <w:tcW w:w="675"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 </w:t>
            </w:r>
          </w:p>
        </w:tc>
        <w:tc>
          <w:tcPr>
            <w:tcW w:w="1172"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 </w:t>
            </w:r>
          </w:p>
        </w:tc>
        <w:tc>
          <w:tcPr>
            <w:tcW w:w="630"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8</w:t>
            </w:r>
          </w:p>
        </w:tc>
        <w:tc>
          <w:tcPr>
            <w:tcW w:w="678"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1</w:t>
            </w:r>
          </w:p>
        </w:tc>
        <w:tc>
          <w:tcPr>
            <w:tcW w:w="859"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 </w:t>
            </w:r>
          </w:p>
        </w:tc>
        <w:tc>
          <w:tcPr>
            <w:tcW w:w="1433"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 </w:t>
            </w:r>
          </w:p>
        </w:tc>
      </w:tr>
      <w:tr w:rsidR="00D34487" w:rsidRPr="00A7309B" w:rsidTr="001A3CC8">
        <w:tc>
          <w:tcPr>
            <w:tcW w:w="900" w:type="dxa"/>
            <w:vAlign w:val="center"/>
          </w:tcPr>
          <w:p w:rsidR="00D34487" w:rsidRPr="00A7309B" w:rsidRDefault="00D34487" w:rsidP="00350631">
            <w:pPr>
              <w:spacing w:before="20" w:after="20"/>
              <w:jc w:val="both"/>
              <w:rPr>
                <w:rFonts w:ascii="Tunga" w:hAnsi="Tunga" w:cs="Tunga"/>
                <w:bCs/>
                <w:color w:val="595959"/>
                <w:sz w:val="28"/>
                <w:szCs w:val="28"/>
                <w:lang w:bidi="kn-IN"/>
              </w:rPr>
            </w:pPr>
            <w:r w:rsidRPr="00A7309B">
              <w:rPr>
                <w:rFonts w:ascii="Tunga" w:hAnsi="Tunga" w:cs="Tunga"/>
                <w:bCs/>
                <w:color w:val="595959"/>
                <w:sz w:val="28"/>
                <w:szCs w:val="28"/>
                <w:lang w:bidi="kn-IN"/>
              </w:rPr>
              <w:lastRenderedPageBreak/>
              <w:t>14</w:t>
            </w:r>
          </w:p>
        </w:tc>
        <w:tc>
          <w:tcPr>
            <w:tcW w:w="1890"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ಗದಗ</w:t>
            </w:r>
          </w:p>
        </w:tc>
        <w:tc>
          <w:tcPr>
            <w:tcW w:w="1010"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3</w:t>
            </w:r>
          </w:p>
        </w:tc>
        <w:tc>
          <w:tcPr>
            <w:tcW w:w="743"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1</w:t>
            </w:r>
          </w:p>
        </w:tc>
        <w:tc>
          <w:tcPr>
            <w:tcW w:w="675"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 </w:t>
            </w:r>
          </w:p>
        </w:tc>
        <w:tc>
          <w:tcPr>
            <w:tcW w:w="1172"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 </w:t>
            </w:r>
          </w:p>
        </w:tc>
        <w:tc>
          <w:tcPr>
            <w:tcW w:w="630"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6</w:t>
            </w:r>
          </w:p>
        </w:tc>
        <w:tc>
          <w:tcPr>
            <w:tcW w:w="678"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1</w:t>
            </w:r>
          </w:p>
        </w:tc>
        <w:tc>
          <w:tcPr>
            <w:tcW w:w="859"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 </w:t>
            </w:r>
          </w:p>
        </w:tc>
        <w:tc>
          <w:tcPr>
            <w:tcW w:w="1433"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 </w:t>
            </w:r>
          </w:p>
        </w:tc>
      </w:tr>
      <w:tr w:rsidR="00D34487" w:rsidRPr="00A7309B" w:rsidTr="001A3CC8">
        <w:tc>
          <w:tcPr>
            <w:tcW w:w="900" w:type="dxa"/>
            <w:vAlign w:val="center"/>
          </w:tcPr>
          <w:p w:rsidR="00D34487" w:rsidRPr="00A7309B" w:rsidRDefault="00D34487" w:rsidP="00350631">
            <w:pPr>
              <w:spacing w:before="20" w:after="20"/>
              <w:jc w:val="both"/>
              <w:rPr>
                <w:rFonts w:ascii="Tunga" w:hAnsi="Tunga" w:cs="Tunga"/>
                <w:bCs/>
                <w:color w:val="595959"/>
                <w:sz w:val="28"/>
                <w:szCs w:val="28"/>
                <w:lang w:bidi="kn-IN"/>
              </w:rPr>
            </w:pPr>
            <w:r w:rsidRPr="00A7309B">
              <w:rPr>
                <w:rFonts w:ascii="Tunga" w:hAnsi="Tunga" w:cs="Tunga"/>
                <w:bCs/>
                <w:color w:val="595959"/>
                <w:sz w:val="28"/>
                <w:szCs w:val="28"/>
                <w:lang w:bidi="kn-IN"/>
              </w:rPr>
              <w:t>15</w:t>
            </w:r>
          </w:p>
        </w:tc>
        <w:tc>
          <w:tcPr>
            <w:tcW w:w="1890"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ಹಾಸನ</w:t>
            </w:r>
          </w:p>
        </w:tc>
        <w:tc>
          <w:tcPr>
            <w:tcW w:w="1010"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4</w:t>
            </w:r>
          </w:p>
        </w:tc>
        <w:tc>
          <w:tcPr>
            <w:tcW w:w="743"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1</w:t>
            </w:r>
          </w:p>
        </w:tc>
        <w:tc>
          <w:tcPr>
            <w:tcW w:w="675"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 </w:t>
            </w:r>
          </w:p>
        </w:tc>
        <w:tc>
          <w:tcPr>
            <w:tcW w:w="1172"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 </w:t>
            </w:r>
          </w:p>
        </w:tc>
        <w:tc>
          <w:tcPr>
            <w:tcW w:w="630"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8</w:t>
            </w:r>
          </w:p>
        </w:tc>
        <w:tc>
          <w:tcPr>
            <w:tcW w:w="678"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1</w:t>
            </w:r>
          </w:p>
        </w:tc>
        <w:tc>
          <w:tcPr>
            <w:tcW w:w="859"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 </w:t>
            </w:r>
          </w:p>
        </w:tc>
        <w:tc>
          <w:tcPr>
            <w:tcW w:w="1433"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 </w:t>
            </w:r>
          </w:p>
        </w:tc>
      </w:tr>
      <w:tr w:rsidR="00D34487" w:rsidRPr="00A7309B" w:rsidTr="001A3CC8">
        <w:tc>
          <w:tcPr>
            <w:tcW w:w="900" w:type="dxa"/>
            <w:vAlign w:val="center"/>
          </w:tcPr>
          <w:p w:rsidR="00D34487" w:rsidRPr="00A7309B" w:rsidRDefault="00D34487" w:rsidP="00350631">
            <w:pPr>
              <w:spacing w:before="20" w:after="20"/>
              <w:jc w:val="both"/>
              <w:rPr>
                <w:rFonts w:ascii="Tunga" w:hAnsi="Tunga" w:cs="Tunga"/>
                <w:bCs/>
                <w:color w:val="595959"/>
                <w:sz w:val="28"/>
                <w:szCs w:val="28"/>
                <w:lang w:bidi="kn-IN"/>
              </w:rPr>
            </w:pPr>
            <w:r w:rsidRPr="00A7309B">
              <w:rPr>
                <w:rFonts w:ascii="Tunga" w:hAnsi="Tunga" w:cs="Tunga"/>
                <w:bCs/>
                <w:color w:val="595959"/>
                <w:sz w:val="28"/>
                <w:szCs w:val="28"/>
                <w:lang w:bidi="kn-IN"/>
              </w:rPr>
              <w:t>16</w:t>
            </w:r>
          </w:p>
        </w:tc>
        <w:tc>
          <w:tcPr>
            <w:tcW w:w="1890"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ಹಾವೇರಿ</w:t>
            </w:r>
          </w:p>
        </w:tc>
        <w:tc>
          <w:tcPr>
            <w:tcW w:w="1010"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3</w:t>
            </w:r>
          </w:p>
        </w:tc>
        <w:tc>
          <w:tcPr>
            <w:tcW w:w="743"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1</w:t>
            </w:r>
          </w:p>
        </w:tc>
        <w:tc>
          <w:tcPr>
            <w:tcW w:w="675"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 </w:t>
            </w:r>
          </w:p>
        </w:tc>
        <w:tc>
          <w:tcPr>
            <w:tcW w:w="1172"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 </w:t>
            </w:r>
          </w:p>
        </w:tc>
        <w:tc>
          <w:tcPr>
            <w:tcW w:w="630"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6</w:t>
            </w:r>
          </w:p>
        </w:tc>
        <w:tc>
          <w:tcPr>
            <w:tcW w:w="678"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1</w:t>
            </w:r>
          </w:p>
        </w:tc>
        <w:tc>
          <w:tcPr>
            <w:tcW w:w="859"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 </w:t>
            </w:r>
          </w:p>
        </w:tc>
        <w:tc>
          <w:tcPr>
            <w:tcW w:w="1433"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 </w:t>
            </w:r>
          </w:p>
        </w:tc>
      </w:tr>
      <w:tr w:rsidR="00D34487" w:rsidRPr="00A7309B" w:rsidTr="001A3CC8">
        <w:tc>
          <w:tcPr>
            <w:tcW w:w="900" w:type="dxa"/>
            <w:vAlign w:val="center"/>
          </w:tcPr>
          <w:p w:rsidR="00D34487" w:rsidRPr="00A7309B" w:rsidRDefault="00D34487" w:rsidP="00350631">
            <w:pPr>
              <w:spacing w:before="20" w:after="20"/>
              <w:jc w:val="both"/>
              <w:rPr>
                <w:rFonts w:ascii="Tunga" w:hAnsi="Tunga" w:cs="Tunga"/>
                <w:bCs/>
                <w:color w:val="595959"/>
                <w:sz w:val="28"/>
                <w:szCs w:val="28"/>
                <w:lang w:bidi="kn-IN"/>
              </w:rPr>
            </w:pPr>
            <w:r w:rsidRPr="00A7309B">
              <w:rPr>
                <w:rFonts w:ascii="Tunga" w:hAnsi="Tunga" w:cs="Tunga"/>
                <w:bCs/>
                <w:color w:val="595959"/>
                <w:sz w:val="28"/>
                <w:szCs w:val="28"/>
                <w:lang w:bidi="kn-IN"/>
              </w:rPr>
              <w:t>17</w:t>
            </w:r>
          </w:p>
        </w:tc>
        <w:tc>
          <w:tcPr>
            <w:tcW w:w="1890"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ಕಲಬುರಗಿ</w:t>
            </w:r>
          </w:p>
        </w:tc>
        <w:tc>
          <w:tcPr>
            <w:tcW w:w="1010"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3</w:t>
            </w:r>
          </w:p>
        </w:tc>
        <w:tc>
          <w:tcPr>
            <w:tcW w:w="743"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1</w:t>
            </w:r>
          </w:p>
        </w:tc>
        <w:tc>
          <w:tcPr>
            <w:tcW w:w="675" w:type="dxa"/>
            <w:vAlign w:val="center"/>
          </w:tcPr>
          <w:p w:rsidR="00D34487" w:rsidRPr="00A7309B" w:rsidRDefault="00D34487" w:rsidP="00350631">
            <w:pPr>
              <w:spacing w:before="20" w:after="20"/>
              <w:jc w:val="both"/>
              <w:rPr>
                <w:rFonts w:ascii="Tunga" w:hAnsi="Tunga" w:cs="Tunga"/>
                <w:color w:val="595959"/>
                <w:sz w:val="28"/>
                <w:szCs w:val="28"/>
                <w:lang w:bidi="kn-IN"/>
              </w:rPr>
            </w:pPr>
          </w:p>
        </w:tc>
        <w:tc>
          <w:tcPr>
            <w:tcW w:w="1172" w:type="dxa"/>
            <w:vAlign w:val="center"/>
          </w:tcPr>
          <w:p w:rsidR="00D34487" w:rsidRPr="00A7309B" w:rsidRDefault="00D34487" w:rsidP="00350631">
            <w:pPr>
              <w:spacing w:before="20" w:after="20"/>
              <w:jc w:val="both"/>
              <w:rPr>
                <w:rFonts w:ascii="Tunga" w:hAnsi="Tunga" w:cs="Tunga"/>
                <w:color w:val="595959"/>
                <w:sz w:val="28"/>
                <w:szCs w:val="28"/>
                <w:lang w:bidi="kn-IN"/>
              </w:rPr>
            </w:pPr>
          </w:p>
        </w:tc>
        <w:tc>
          <w:tcPr>
            <w:tcW w:w="630"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6</w:t>
            </w:r>
          </w:p>
        </w:tc>
        <w:tc>
          <w:tcPr>
            <w:tcW w:w="678"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1</w:t>
            </w:r>
          </w:p>
        </w:tc>
        <w:tc>
          <w:tcPr>
            <w:tcW w:w="859" w:type="dxa"/>
            <w:vAlign w:val="center"/>
          </w:tcPr>
          <w:p w:rsidR="00D34487" w:rsidRPr="00A7309B" w:rsidRDefault="00D34487" w:rsidP="00350631">
            <w:pPr>
              <w:spacing w:before="20" w:after="20"/>
              <w:jc w:val="both"/>
              <w:rPr>
                <w:rFonts w:ascii="Tunga" w:hAnsi="Tunga" w:cs="Tunga"/>
                <w:color w:val="595959"/>
                <w:sz w:val="28"/>
                <w:szCs w:val="28"/>
                <w:lang w:bidi="kn-IN"/>
              </w:rPr>
            </w:pPr>
          </w:p>
        </w:tc>
        <w:tc>
          <w:tcPr>
            <w:tcW w:w="1433"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 </w:t>
            </w:r>
          </w:p>
        </w:tc>
      </w:tr>
      <w:tr w:rsidR="00D34487" w:rsidRPr="00A7309B" w:rsidTr="001A3CC8">
        <w:tc>
          <w:tcPr>
            <w:tcW w:w="900" w:type="dxa"/>
            <w:vAlign w:val="center"/>
          </w:tcPr>
          <w:p w:rsidR="00D34487" w:rsidRPr="00A7309B" w:rsidRDefault="00D34487" w:rsidP="00350631">
            <w:pPr>
              <w:spacing w:before="20" w:after="20"/>
              <w:jc w:val="both"/>
              <w:rPr>
                <w:rFonts w:ascii="Tunga" w:hAnsi="Tunga" w:cs="Tunga"/>
                <w:bCs/>
                <w:color w:val="595959"/>
                <w:sz w:val="28"/>
                <w:szCs w:val="28"/>
                <w:lang w:bidi="kn-IN"/>
              </w:rPr>
            </w:pPr>
            <w:r w:rsidRPr="00A7309B">
              <w:rPr>
                <w:rFonts w:ascii="Tunga" w:hAnsi="Tunga" w:cs="Tunga"/>
                <w:bCs/>
                <w:color w:val="595959"/>
                <w:sz w:val="28"/>
                <w:szCs w:val="28"/>
                <w:lang w:bidi="kn-IN"/>
              </w:rPr>
              <w:t>18</w:t>
            </w:r>
          </w:p>
        </w:tc>
        <w:tc>
          <w:tcPr>
            <w:tcW w:w="1890"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ಕೊಡಗು</w:t>
            </w:r>
          </w:p>
        </w:tc>
        <w:tc>
          <w:tcPr>
            <w:tcW w:w="1010"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2</w:t>
            </w:r>
          </w:p>
        </w:tc>
        <w:tc>
          <w:tcPr>
            <w:tcW w:w="743"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1</w:t>
            </w:r>
          </w:p>
        </w:tc>
        <w:tc>
          <w:tcPr>
            <w:tcW w:w="675"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 </w:t>
            </w:r>
          </w:p>
        </w:tc>
        <w:tc>
          <w:tcPr>
            <w:tcW w:w="1172"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 </w:t>
            </w:r>
          </w:p>
        </w:tc>
        <w:tc>
          <w:tcPr>
            <w:tcW w:w="630"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4</w:t>
            </w:r>
          </w:p>
        </w:tc>
        <w:tc>
          <w:tcPr>
            <w:tcW w:w="678"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1</w:t>
            </w:r>
          </w:p>
        </w:tc>
        <w:tc>
          <w:tcPr>
            <w:tcW w:w="859"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 </w:t>
            </w:r>
          </w:p>
        </w:tc>
        <w:tc>
          <w:tcPr>
            <w:tcW w:w="1433"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 </w:t>
            </w:r>
          </w:p>
        </w:tc>
      </w:tr>
      <w:tr w:rsidR="00D34487" w:rsidRPr="00A7309B" w:rsidTr="001A3CC8">
        <w:tc>
          <w:tcPr>
            <w:tcW w:w="900" w:type="dxa"/>
            <w:vAlign w:val="center"/>
          </w:tcPr>
          <w:p w:rsidR="00D34487" w:rsidRPr="00A7309B" w:rsidRDefault="00D34487" w:rsidP="00350631">
            <w:pPr>
              <w:spacing w:before="20" w:after="20"/>
              <w:jc w:val="both"/>
              <w:rPr>
                <w:rFonts w:ascii="Tunga" w:hAnsi="Tunga" w:cs="Tunga"/>
                <w:bCs/>
                <w:color w:val="595959"/>
                <w:sz w:val="28"/>
                <w:szCs w:val="28"/>
                <w:lang w:bidi="kn-IN"/>
              </w:rPr>
            </w:pPr>
            <w:r w:rsidRPr="00A7309B">
              <w:rPr>
                <w:rFonts w:ascii="Tunga" w:hAnsi="Tunga" w:cs="Tunga"/>
                <w:bCs/>
                <w:color w:val="595959"/>
                <w:sz w:val="28"/>
                <w:szCs w:val="28"/>
                <w:lang w:bidi="kn-IN"/>
              </w:rPr>
              <w:t>19</w:t>
            </w:r>
          </w:p>
        </w:tc>
        <w:tc>
          <w:tcPr>
            <w:tcW w:w="1890"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ಕೋಲಾರ</w:t>
            </w:r>
          </w:p>
        </w:tc>
        <w:tc>
          <w:tcPr>
            <w:tcW w:w="1010"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3</w:t>
            </w:r>
          </w:p>
        </w:tc>
        <w:tc>
          <w:tcPr>
            <w:tcW w:w="743"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1</w:t>
            </w:r>
          </w:p>
        </w:tc>
        <w:tc>
          <w:tcPr>
            <w:tcW w:w="675"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 </w:t>
            </w:r>
          </w:p>
        </w:tc>
        <w:tc>
          <w:tcPr>
            <w:tcW w:w="1172"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 </w:t>
            </w:r>
          </w:p>
        </w:tc>
        <w:tc>
          <w:tcPr>
            <w:tcW w:w="630"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6</w:t>
            </w:r>
          </w:p>
        </w:tc>
        <w:tc>
          <w:tcPr>
            <w:tcW w:w="678"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1</w:t>
            </w:r>
          </w:p>
        </w:tc>
        <w:tc>
          <w:tcPr>
            <w:tcW w:w="859"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 </w:t>
            </w:r>
          </w:p>
        </w:tc>
        <w:tc>
          <w:tcPr>
            <w:tcW w:w="1433"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 </w:t>
            </w:r>
          </w:p>
        </w:tc>
      </w:tr>
      <w:tr w:rsidR="00D34487" w:rsidRPr="00A7309B" w:rsidTr="001A3CC8">
        <w:tc>
          <w:tcPr>
            <w:tcW w:w="900" w:type="dxa"/>
            <w:vAlign w:val="center"/>
          </w:tcPr>
          <w:p w:rsidR="00D34487" w:rsidRPr="00A7309B" w:rsidRDefault="00D34487" w:rsidP="00350631">
            <w:pPr>
              <w:spacing w:before="20" w:after="20"/>
              <w:jc w:val="both"/>
              <w:rPr>
                <w:rFonts w:ascii="Tunga" w:hAnsi="Tunga" w:cs="Tunga"/>
                <w:bCs/>
                <w:color w:val="595959"/>
                <w:sz w:val="28"/>
                <w:szCs w:val="28"/>
                <w:lang w:bidi="kn-IN"/>
              </w:rPr>
            </w:pPr>
            <w:r w:rsidRPr="00A7309B">
              <w:rPr>
                <w:rFonts w:ascii="Tunga" w:hAnsi="Tunga" w:cs="Tunga"/>
                <w:bCs/>
                <w:color w:val="595959"/>
                <w:sz w:val="28"/>
                <w:szCs w:val="28"/>
                <w:lang w:bidi="kn-IN"/>
              </w:rPr>
              <w:t>20</w:t>
            </w:r>
          </w:p>
        </w:tc>
        <w:tc>
          <w:tcPr>
            <w:tcW w:w="1890"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ಕೊಪ್ಪಳ</w:t>
            </w:r>
          </w:p>
        </w:tc>
        <w:tc>
          <w:tcPr>
            <w:tcW w:w="1010"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3</w:t>
            </w:r>
          </w:p>
        </w:tc>
        <w:tc>
          <w:tcPr>
            <w:tcW w:w="743"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1</w:t>
            </w:r>
          </w:p>
        </w:tc>
        <w:tc>
          <w:tcPr>
            <w:tcW w:w="675"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 </w:t>
            </w:r>
          </w:p>
        </w:tc>
        <w:tc>
          <w:tcPr>
            <w:tcW w:w="1172"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 </w:t>
            </w:r>
          </w:p>
        </w:tc>
        <w:tc>
          <w:tcPr>
            <w:tcW w:w="630"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6</w:t>
            </w:r>
          </w:p>
        </w:tc>
        <w:tc>
          <w:tcPr>
            <w:tcW w:w="678"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1</w:t>
            </w:r>
          </w:p>
        </w:tc>
        <w:tc>
          <w:tcPr>
            <w:tcW w:w="859"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 </w:t>
            </w:r>
          </w:p>
        </w:tc>
        <w:tc>
          <w:tcPr>
            <w:tcW w:w="1433"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 </w:t>
            </w:r>
          </w:p>
        </w:tc>
      </w:tr>
      <w:tr w:rsidR="00D34487" w:rsidRPr="00A7309B" w:rsidTr="001A3CC8">
        <w:tc>
          <w:tcPr>
            <w:tcW w:w="900" w:type="dxa"/>
            <w:vAlign w:val="center"/>
          </w:tcPr>
          <w:p w:rsidR="00D34487" w:rsidRPr="00A7309B" w:rsidRDefault="00D34487" w:rsidP="00350631">
            <w:pPr>
              <w:spacing w:before="20" w:after="20"/>
              <w:jc w:val="both"/>
              <w:rPr>
                <w:rFonts w:ascii="Tunga" w:hAnsi="Tunga" w:cs="Tunga"/>
                <w:bCs/>
                <w:color w:val="595959"/>
                <w:sz w:val="28"/>
                <w:szCs w:val="28"/>
                <w:lang w:bidi="kn-IN"/>
              </w:rPr>
            </w:pPr>
            <w:r w:rsidRPr="00A7309B">
              <w:rPr>
                <w:rFonts w:ascii="Tunga" w:hAnsi="Tunga" w:cs="Tunga"/>
                <w:bCs/>
                <w:color w:val="595959"/>
                <w:sz w:val="28"/>
                <w:szCs w:val="28"/>
                <w:lang w:bidi="kn-IN"/>
              </w:rPr>
              <w:t>21</w:t>
            </w:r>
          </w:p>
        </w:tc>
        <w:tc>
          <w:tcPr>
            <w:tcW w:w="1890"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ಮಂಡ್ಯ</w:t>
            </w:r>
          </w:p>
        </w:tc>
        <w:tc>
          <w:tcPr>
            <w:tcW w:w="1010"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3</w:t>
            </w:r>
          </w:p>
        </w:tc>
        <w:tc>
          <w:tcPr>
            <w:tcW w:w="743"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1</w:t>
            </w:r>
          </w:p>
        </w:tc>
        <w:tc>
          <w:tcPr>
            <w:tcW w:w="675"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 </w:t>
            </w:r>
          </w:p>
        </w:tc>
        <w:tc>
          <w:tcPr>
            <w:tcW w:w="1172"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 </w:t>
            </w:r>
          </w:p>
        </w:tc>
        <w:tc>
          <w:tcPr>
            <w:tcW w:w="630"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6</w:t>
            </w:r>
          </w:p>
        </w:tc>
        <w:tc>
          <w:tcPr>
            <w:tcW w:w="678"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1</w:t>
            </w:r>
          </w:p>
        </w:tc>
        <w:tc>
          <w:tcPr>
            <w:tcW w:w="859"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 </w:t>
            </w:r>
          </w:p>
        </w:tc>
        <w:tc>
          <w:tcPr>
            <w:tcW w:w="1433"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 </w:t>
            </w:r>
          </w:p>
        </w:tc>
      </w:tr>
      <w:tr w:rsidR="00D34487" w:rsidRPr="00A7309B" w:rsidTr="001A3CC8">
        <w:tc>
          <w:tcPr>
            <w:tcW w:w="900" w:type="dxa"/>
            <w:vAlign w:val="center"/>
          </w:tcPr>
          <w:p w:rsidR="00D34487" w:rsidRPr="00A7309B" w:rsidRDefault="00D34487" w:rsidP="00350631">
            <w:pPr>
              <w:spacing w:before="20" w:after="20"/>
              <w:jc w:val="both"/>
              <w:rPr>
                <w:rFonts w:ascii="Tunga" w:hAnsi="Tunga" w:cs="Tunga"/>
                <w:bCs/>
                <w:color w:val="595959"/>
                <w:sz w:val="28"/>
                <w:szCs w:val="28"/>
                <w:lang w:bidi="kn-IN"/>
              </w:rPr>
            </w:pPr>
            <w:r w:rsidRPr="00A7309B">
              <w:rPr>
                <w:rFonts w:ascii="Tunga" w:hAnsi="Tunga" w:cs="Tunga"/>
                <w:bCs/>
                <w:color w:val="595959"/>
                <w:sz w:val="28"/>
                <w:szCs w:val="28"/>
                <w:lang w:bidi="kn-IN"/>
              </w:rPr>
              <w:t>22</w:t>
            </w:r>
          </w:p>
        </w:tc>
        <w:tc>
          <w:tcPr>
            <w:tcW w:w="1890"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ಮೈಸೂರು</w:t>
            </w:r>
          </w:p>
        </w:tc>
        <w:tc>
          <w:tcPr>
            <w:tcW w:w="1010"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3</w:t>
            </w:r>
          </w:p>
        </w:tc>
        <w:tc>
          <w:tcPr>
            <w:tcW w:w="743"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1</w:t>
            </w:r>
          </w:p>
        </w:tc>
        <w:tc>
          <w:tcPr>
            <w:tcW w:w="675"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 </w:t>
            </w:r>
          </w:p>
        </w:tc>
        <w:tc>
          <w:tcPr>
            <w:tcW w:w="1172"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 </w:t>
            </w:r>
          </w:p>
        </w:tc>
        <w:tc>
          <w:tcPr>
            <w:tcW w:w="630"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6</w:t>
            </w:r>
          </w:p>
        </w:tc>
        <w:tc>
          <w:tcPr>
            <w:tcW w:w="678"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1</w:t>
            </w:r>
          </w:p>
        </w:tc>
        <w:tc>
          <w:tcPr>
            <w:tcW w:w="859"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 </w:t>
            </w:r>
          </w:p>
        </w:tc>
        <w:tc>
          <w:tcPr>
            <w:tcW w:w="1433"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 </w:t>
            </w:r>
          </w:p>
        </w:tc>
      </w:tr>
      <w:tr w:rsidR="00D34487" w:rsidRPr="00A7309B" w:rsidTr="001A3CC8">
        <w:tc>
          <w:tcPr>
            <w:tcW w:w="900" w:type="dxa"/>
            <w:vAlign w:val="center"/>
          </w:tcPr>
          <w:p w:rsidR="00D34487" w:rsidRPr="00A7309B" w:rsidRDefault="00D34487" w:rsidP="00350631">
            <w:pPr>
              <w:spacing w:before="20" w:after="20"/>
              <w:jc w:val="both"/>
              <w:rPr>
                <w:rFonts w:ascii="Tunga" w:hAnsi="Tunga" w:cs="Tunga"/>
                <w:bCs/>
                <w:color w:val="595959"/>
                <w:sz w:val="28"/>
                <w:szCs w:val="28"/>
                <w:lang w:bidi="kn-IN"/>
              </w:rPr>
            </w:pPr>
            <w:r w:rsidRPr="00A7309B">
              <w:rPr>
                <w:rFonts w:ascii="Tunga" w:hAnsi="Tunga" w:cs="Tunga"/>
                <w:bCs/>
                <w:color w:val="595959"/>
                <w:sz w:val="28"/>
                <w:szCs w:val="28"/>
                <w:lang w:bidi="kn-IN"/>
              </w:rPr>
              <w:t>23</w:t>
            </w:r>
          </w:p>
        </w:tc>
        <w:tc>
          <w:tcPr>
            <w:tcW w:w="1890"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ರಾಯಚೂರು</w:t>
            </w:r>
          </w:p>
        </w:tc>
        <w:tc>
          <w:tcPr>
            <w:tcW w:w="1010"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3</w:t>
            </w:r>
          </w:p>
        </w:tc>
        <w:tc>
          <w:tcPr>
            <w:tcW w:w="743"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1</w:t>
            </w:r>
          </w:p>
        </w:tc>
        <w:tc>
          <w:tcPr>
            <w:tcW w:w="675"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 </w:t>
            </w:r>
          </w:p>
        </w:tc>
        <w:tc>
          <w:tcPr>
            <w:tcW w:w="1172"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 </w:t>
            </w:r>
          </w:p>
        </w:tc>
        <w:tc>
          <w:tcPr>
            <w:tcW w:w="630"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6</w:t>
            </w:r>
          </w:p>
        </w:tc>
        <w:tc>
          <w:tcPr>
            <w:tcW w:w="678"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1</w:t>
            </w:r>
          </w:p>
        </w:tc>
        <w:tc>
          <w:tcPr>
            <w:tcW w:w="859"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 </w:t>
            </w:r>
          </w:p>
        </w:tc>
        <w:tc>
          <w:tcPr>
            <w:tcW w:w="1433"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 </w:t>
            </w:r>
          </w:p>
        </w:tc>
      </w:tr>
      <w:tr w:rsidR="00D34487" w:rsidRPr="00A7309B" w:rsidTr="001A3CC8">
        <w:tc>
          <w:tcPr>
            <w:tcW w:w="900" w:type="dxa"/>
            <w:vAlign w:val="center"/>
          </w:tcPr>
          <w:p w:rsidR="00D34487" w:rsidRPr="00A7309B" w:rsidRDefault="00D34487" w:rsidP="00350631">
            <w:pPr>
              <w:spacing w:before="20" w:after="20"/>
              <w:jc w:val="both"/>
              <w:rPr>
                <w:rFonts w:ascii="Tunga" w:hAnsi="Tunga" w:cs="Tunga"/>
                <w:bCs/>
                <w:color w:val="595959"/>
                <w:sz w:val="28"/>
                <w:szCs w:val="28"/>
                <w:lang w:bidi="kn-IN"/>
              </w:rPr>
            </w:pPr>
            <w:r w:rsidRPr="00A7309B">
              <w:rPr>
                <w:rFonts w:ascii="Tunga" w:hAnsi="Tunga" w:cs="Tunga"/>
                <w:bCs/>
                <w:color w:val="595959"/>
                <w:sz w:val="28"/>
                <w:szCs w:val="28"/>
                <w:lang w:bidi="kn-IN"/>
              </w:rPr>
              <w:t>24</w:t>
            </w:r>
          </w:p>
        </w:tc>
        <w:tc>
          <w:tcPr>
            <w:tcW w:w="1890"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ರಾಮನಗರ</w:t>
            </w:r>
          </w:p>
        </w:tc>
        <w:tc>
          <w:tcPr>
            <w:tcW w:w="1010"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3</w:t>
            </w:r>
          </w:p>
        </w:tc>
        <w:tc>
          <w:tcPr>
            <w:tcW w:w="743"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1</w:t>
            </w:r>
          </w:p>
        </w:tc>
        <w:tc>
          <w:tcPr>
            <w:tcW w:w="675"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 </w:t>
            </w:r>
          </w:p>
        </w:tc>
        <w:tc>
          <w:tcPr>
            <w:tcW w:w="1172"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 </w:t>
            </w:r>
          </w:p>
        </w:tc>
        <w:tc>
          <w:tcPr>
            <w:tcW w:w="630"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6</w:t>
            </w:r>
          </w:p>
        </w:tc>
        <w:tc>
          <w:tcPr>
            <w:tcW w:w="678"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1</w:t>
            </w:r>
          </w:p>
        </w:tc>
        <w:tc>
          <w:tcPr>
            <w:tcW w:w="859"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 </w:t>
            </w:r>
          </w:p>
        </w:tc>
        <w:tc>
          <w:tcPr>
            <w:tcW w:w="1433"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 </w:t>
            </w:r>
          </w:p>
        </w:tc>
      </w:tr>
      <w:tr w:rsidR="00D34487" w:rsidRPr="00A7309B" w:rsidTr="001A3CC8">
        <w:tc>
          <w:tcPr>
            <w:tcW w:w="900" w:type="dxa"/>
            <w:vAlign w:val="center"/>
          </w:tcPr>
          <w:p w:rsidR="00D34487" w:rsidRPr="00A7309B" w:rsidRDefault="00D34487" w:rsidP="00350631">
            <w:pPr>
              <w:spacing w:before="20" w:after="20"/>
              <w:jc w:val="both"/>
              <w:rPr>
                <w:rFonts w:ascii="Tunga" w:hAnsi="Tunga" w:cs="Tunga"/>
                <w:bCs/>
                <w:color w:val="595959"/>
                <w:sz w:val="28"/>
                <w:szCs w:val="28"/>
                <w:lang w:bidi="kn-IN"/>
              </w:rPr>
            </w:pPr>
            <w:r w:rsidRPr="00A7309B">
              <w:rPr>
                <w:rFonts w:ascii="Tunga" w:hAnsi="Tunga" w:cs="Tunga"/>
                <w:bCs/>
                <w:color w:val="595959"/>
                <w:sz w:val="28"/>
                <w:szCs w:val="28"/>
                <w:lang w:bidi="kn-IN"/>
              </w:rPr>
              <w:t>25</w:t>
            </w:r>
          </w:p>
        </w:tc>
        <w:tc>
          <w:tcPr>
            <w:tcW w:w="1890"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ಶಿವಮೊಗ್ಗ</w:t>
            </w:r>
          </w:p>
        </w:tc>
        <w:tc>
          <w:tcPr>
            <w:tcW w:w="1010"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4</w:t>
            </w:r>
          </w:p>
        </w:tc>
        <w:tc>
          <w:tcPr>
            <w:tcW w:w="743"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1</w:t>
            </w:r>
          </w:p>
        </w:tc>
        <w:tc>
          <w:tcPr>
            <w:tcW w:w="675"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 </w:t>
            </w:r>
          </w:p>
        </w:tc>
        <w:tc>
          <w:tcPr>
            <w:tcW w:w="1172"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 </w:t>
            </w:r>
          </w:p>
        </w:tc>
        <w:tc>
          <w:tcPr>
            <w:tcW w:w="630"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8</w:t>
            </w:r>
          </w:p>
        </w:tc>
        <w:tc>
          <w:tcPr>
            <w:tcW w:w="678"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1</w:t>
            </w:r>
          </w:p>
        </w:tc>
        <w:tc>
          <w:tcPr>
            <w:tcW w:w="859"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 </w:t>
            </w:r>
          </w:p>
        </w:tc>
        <w:tc>
          <w:tcPr>
            <w:tcW w:w="1433"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 </w:t>
            </w:r>
          </w:p>
        </w:tc>
      </w:tr>
      <w:tr w:rsidR="00D34487" w:rsidRPr="00A7309B" w:rsidTr="001A3CC8">
        <w:tc>
          <w:tcPr>
            <w:tcW w:w="900" w:type="dxa"/>
            <w:vAlign w:val="center"/>
          </w:tcPr>
          <w:p w:rsidR="00D34487" w:rsidRPr="00A7309B" w:rsidRDefault="00D34487" w:rsidP="00350631">
            <w:pPr>
              <w:spacing w:before="20" w:after="20"/>
              <w:jc w:val="both"/>
              <w:rPr>
                <w:rFonts w:ascii="Tunga" w:hAnsi="Tunga" w:cs="Tunga"/>
                <w:bCs/>
                <w:color w:val="595959"/>
                <w:sz w:val="28"/>
                <w:szCs w:val="28"/>
                <w:lang w:bidi="kn-IN"/>
              </w:rPr>
            </w:pPr>
            <w:r w:rsidRPr="00A7309B">
              <w:rPr>
                <w:rFonts w:ascii="Tunga" w:hAnsi="Tunga" w:cs="Tunga"/>
                <w:bCs/>
                <w:color w:val="595959"/>
                <w:sz w:val="28"/>
                <w:szCs w:val="28"/>
                <w:lang w:bidi="kn-IN"/>
              </w:rPr>
              <w:t>26</w:t>
            </w:r>
          </w:p>
        </w:tc>
        <w:tc>
          <w:tcPr>
            <w:tcW w:w="1890"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ತುಮಕೂರು</w:t>
            </w:r>
          </w:p>
        </w:tc>
        <w:tc>
          <w:tcPr>
            <w:tcW w:w="1010"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4</w:t>
            </w:r>
          </w:p>
        </w:tc>
        <w:tc>
          <w:tcPr>
            <w:tcW w:w="743"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1</w:t>
            </w:r>
          </w:p>
        </w:tc>
        <w:tc>
          <w:tcPr>
            <w:tcW w:w="675"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 </w:t>
            </w:r>
          </w:p>
        </w:tc>
        <w:tc>
          <w:tcPr>
            <w:tcW w:w="1172"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 </w:t>
            </w:r>
          </w:p>
        </w:tc>
        <w:tc>
          <w:tcPr>
            <w:tcW w:w="630"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8</w:t>
            </w:r>
          </w:p>
        </w:tc>
        <w:tc>
          <w:tcPr>
            <w:tcW w:w="678"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1</w:t>
            </w:r>
          </w:p>
        </w:tc>
        <w:tc>
          <w:tcPr>
            <w:tcW w:w="859"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 </w:t>
            </w:r>
          </w:p>
        </w:tc>
        <w:tc>
          <w:tcPr>
            <w:tcW w:w="1433"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 </w:t>
            </w:r>
          </w:p>
        </w:tc>
      </w:tr>
      <w:tr w:rsidR="00D34487" w:rsidRPr="00A7309B" w:rsidTr="001A3CC8">
        <w:tc>
          <w:tcPr>
            <w:tcW w:w="900" w:type="dxa"/>
            <w:vAlign w:val="center"/>
          </w:tcPr>
          <w:p w:rsidR="00D34487" w:rsidRPr="00A7309B" w:rsidRDefault="00D34487" w:rsidP="00350631">
            <w:pPr>
              <w:spacing w:before="20" w:after="20"/>
              <w:jc w:val="both"/>
              <w:rPr>
                <w:rFonts w:ascii="Tunga" w:hAnsi="Tunga" w:cs="Tunga"/>
                <w:bCs/>
                <w:color w:val="595959"/>
                <w:sz w:val="28"/>
                <w:szCs w:val="28"/>
                <w:lang w:bidi="kn-IN"/>
              </w:rPr>
            </w:pPr>
            <w:r w:rsidRPr="00A7309B">
              <w:rPr>
                <w:rFonts w:ascii="Tunga" w:hAnsi="Tunga" w:cs="Tunga"/>
                <w:bCs/>
                <w:color w:val="595959"/>
                <w:sz w:val="28"/>
                <w:szCs w:val="28"/>
                <w:lang w:bidi="kn-IN"/>
              </w:rPr>
              <w:t>27</w:t>
            </w:r>
          </w:p>
        </w:tc>
        <w:tc>
          <w:tcPr>
            <w:tcW w:w="1890"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ಉಡುಪಿ</w:t>
            </w:r>
          </w:p>
        </w:tc>
        <w:tc>
          <w:tcPr>
            <w:tcW w:w="1010"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3</w:t>
            </w:r>
          </w:p>
        </w:tc>
        <w:tc>
          <w:tcPr>
            <w:tcW w:w="743"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1</w:t>
            </w:r>
          </w:p>
        </w:tc>
        <w:tc>
          <w:tcPr>
            <w:tcW w:w="675"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 </w:t>
            </w:r>
          </w:p>
        </w:tc>
        <w:tc>
          <w:tcPr>
            <w:tcW w:w="1172"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 </w:t>
            </w:r>
          </w:p>
        </w:tc>
        <w:tc>
          <w:tcPr>
            <w:tcW w:w="630"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6</w:t>
            </w:r>
          </w:p>
        </w:tc>
        <w:tc>
          <w:tcPr>
            <w:tcW w:w="678"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1</w:t>
            </w:r>
          </w:p>
        </w:tc>
        <w:tc>
          <w:tcPr>
            <w:tcW w:w="859"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 </w:t>
            </w:r>
          </w:p>
        </w:tc>
        <w:tc>
          <w:tcPr>
            <w:tcW w:w="1433"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 </w:t>
            </w:r>
          </w:p>
        </w:tc>
      </w:tr>
      <w:tr w:rsidR="00D34487" w:rsidRPr="00A7309B" w:rsidTr="001A3CC8">
        <w:tc>
          <w:tcPr>
            <w:tcW w:w="900" w:type="dxa"/>
            <w:vAlign w:val="center"/>
          </w:tcPr>
          <w:p w:rsidR="00D34487" w:rsidRPr="00A7309B" w:rsidRDefault="00D34487" w:rsidP="00350631">
            <w:pPr>
              <w:spacing w:before="20" w:after="20"/>
              <w:jc w:val="both"/>
              <w:rPr>
                <w:rFonts w:ascii="Tunga" w:hAnsi="Tunga" w:cs="Tunga"/>
                <w:bCs/>
                <w:color w:val="595959"/>
                <w:sz w:val="28"/>
                <w:szCs w:val="28"/>
                <w:lang w:bidi="kn-IN"/>
              </w:rPr>
            </w:pPr>
            <w:r w:rsidRPr="00A7309B">
              <w:rPr>
                <w:rFonts w:ascii="Tunga" w:hAnsi="Tunga" w:cs="Tunga"/>
                <w:bCs/>
                <w:color w:val="595959"/>
                <w:sz w:val="28"/>
                <w:szCs w:val="28"/>
                <w:lang w:bidi="kn-IN"/>
              </w:rPr>
              <w:t>28</w:t>
            </w:r>
          </w:p>
        </w:tc>
        <w:tc>
          <w:tcPr>
            <w:tcW w:w="1890"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ಉತ್ತರಕನ್ನಡ</w:t>
            </w:r>
          </w:p>
        </w:tc>
        <w:tc>
          <w:tcPr>
            <w:tcW w:w="1010"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4</w:t>
            </w:r>
          </w:p>
        </w:tc>
        <w:tc>
          <w:tcPr>
            <w:tcW w:w="743"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1</w:t>
            </w:r>
          </w:p>
        </w:tc>
        <w:tc>
          <w:tcPr>
            <w:tcW w:w="675"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 </w:t>
            </w:r>
          </w:p>
        </w:tc>
        <w:tc>
          <w:tcPr>
            <w:tcW w:w="1172"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 </w:t>
            </w:r>
          </w:p>
        </w:tc>
        <w:tc>
          <w:tcPr>
            <w:tcW w:w="630"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8</w:t>
            </w:r>
          </w:p>
        </w:tc>
        <w:tc>
          <w:tcPr>
            <w:tcW w:w="678"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1</w:t>
            </w:r>
          </w:p>
        </w:tc>
        <w:tc>
          <w:tcPr>
            <w:tcW w:w="859"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 </w:t>
            </w:r>
          </w:p>
        </w:tc>
        <w:tc>
          <w:tcPr>
            <w:tcW w:w="1433"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 </w:t>
            </w:r>
          </w:p>
        </w:tc>
      </w:tr>
      <w:tr w:rsidR="00D34487" w:rsidRPr="00A7309B" w:rsidTr="001A3CC8">
        <w:tc>
          <w:tcPr>
            <w:tcW w:w="900" w:type="dxa"/>
            <w:vAlign w:val="center"/>
          </w:tcPr>
          <w:p w:rsidR="00D34487" w:rsidRPr="00A7309B" w:rsidRDefault="00D34487" w:rsidP="00350631">
            <w:pPr>
              <w:spacing w:before="20" w:after="20"/>
              <w:jc w:val="both"/>
              <w:rPr>
                <w:rFonts w:ascii="Tunga" w:hAnsi="Tunga" w:cs="Tunga"/>
                <w:bCs/>
                <w:color w:val="595959"/>
                <w:sz w:val="28"/>
                <w:szCs w:val="28"/>
                <w:lang w:bidi="kn-IN"/>
              </w:rPr>
            </w:pPr>
            <w:r w:rsidRPr="00A7309B">
              <w:rPr>
                <w:rFonts w:ascii="Tunga" w:hAnsi="Tunga" w:cs="Tunga"/>
                <w:bCs/>
                <w:color w:val="595959"/>
                <w:sz w:val="28"/>
                <w:szCs w:val="28"/>
                <w:lang w:bidi="kn-IN"/>
              </w:rPr>
              <w:t>29</w:t>
            </w:r>
          </w:p>
        </w:tc>
        <w:tc>
          <w:tcPr>
            <w:tcW w:w="1890"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ವಿಜಯಪುರ</w:t>
            </w:r>
          </w:p>
        </w:tc>
        <w:tc>
          <w:tcPr>
            <w:tcW w:w="1010"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4</w:t>
            </w:r>
          </w:p>
        </w:tc>
        <w:tc>
          <w:tcPr>
            <w:tcW w:w="743"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1</w:t>
            </w:r>
          </w:p>
        </w:tc>
        <w:tc>
          <w:tcPr>
            <w:tcW w:w="675"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 </w:t>
            </w:r>
          </w:p>
        </w:tc>
        <w:tc>
          <w:tcPr>
            <w:tcW w:w="1172"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 </w:t>
            </w:r>
          </w:p>
        </w:tc>
        <w:tc>
          <w:tcPr>
            <w:tcW w:w="630"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8</w:t>
            </w:r>
          </w:p>
        </w:tc>
        <w:tc>
          <w:tcPr>
            <w:tcW w:w="678"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1</w:t>
            </w:r>
          </w:p>
        </w:tc>
        <w:tc>
          <w:tcPr>
            <w:tcW w:w="859"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 </w:t>
            </w:r>
          </w:p>
        </w:tc>
        <w:tc>
          <w:tcPr>
            <w:tcW w:w="1433"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 </w:t>
            </w:r>
          </w:p>
        </w:tc>
      </w:tr>
      <w:tr w:rsidR="00D34487" w:rsidRPr="00A7309B" w:rsidTr="001A3CC8">
        <w:tc>
          <w:tcPr>
            <w:tcW w:w="900" w:type="dxa"/>
            <w:vAlign w:val="center"/>
          </w:tcPr>
          <w:p w:rsidR="00D34487" w:rsidRPr="00A7309B" w:rsidRDefault="00D34487" w:rsidP="00350631">
            <w:pPr>
              <w:spacing w:before="20" w:after="20"/>
              <w:jc w:val="both"/>
              <w:rPr>
                <w:rFonts w:ascii="Tunga" w:hAnsi="Tunga" w:cs="Tunga"/>
                <w:bCs/>
                <w:color w:val="595959"/>
                <w:sz w:val="28"/>
                <w:szCs w:val="28"/>
                <w:lang w:bidi="kn-IN"/>
              </w:rPr>
            </w:pPr>
            <w:r w:rsidRPr="00A7309B">
              <w:rPr>
                <w:rFonts w:ascii="Tunga" w:hAnsi="Tunga" w:cs="Tunga"/>
                <w:bCs/>
                <w:color w:val="595959"/>
                <w:sz w:val="28"/>
                <w:szCs w:val="28"/>
                <w:lang w:bidi="kn-IN"/>
              </w:rPr>
              <w:t>30</w:t>
            </w:r>
          </w:p>
        </w:tc>
        <w:tc>
          <w:tcPr>
            <w:tcW w:w="1890"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ಯಾದಗಿರಿ</w:t>
            </w:r>
          </w:p>
        </w:tc>
        <w:tc>
          <w:tcPr>
            <w:tcW w:w="1010"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3</w:t>
            </w:r>
          </w:p>
        </w:tc>
        <w:tc>
          <w:tcPr>
            <w:tcW w:w="743"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1</w:t>
            </w:r>
          </w:p>
        </w:tc>
        <w:tc>
          <w:tcPr>
            <w:tcW w:w="675"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 </w:t>
            </w:r>
          </w:p>
        </w:tc>
        <w:tc>
          <w:tcPr>
            <w:tcW w:w="1172"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 </w:t>
            </w:r>
          </w:p>
        </w:tc>
        <w:tc>
          <w:tcPr>
            <w:tcW w:w="630"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6</w:t>
            </w:r>
          </w:p>
        </w:tc>
        <w:tc>
          <w:tcPr>
            <w:tcW w:w="678"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1</w:t>
            </w:r>
          </w:p>
        </w:tc>
        <w:tc>
          <w:tcPr>
            <w:tcW w:w="859"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 </w:t>
            </w:r>
          </w:p>
        </w:tc>
        <w:tc>
          <w:tcPr>
            <w:tcW w:w="1433" w:type="dxa"/>
            <w:vAlign w:val="center"/>
          </w:tcPr>
          <w:p w:rsidR="00D34487" w:rsidRPr="00A7309B" w:rsidRDefault="00D34487" w:rsidP="0035063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 </w:t>
            </w:r>
          </w:p>
        </w:tc>
      </w:tr>
      <w:tr w:rsidR="00D34487" w:rsidRPr="00A7309B" w:rsidTr="001A3CC8">
        <w:tc>
          <w:tcPr>
            <w:tcW w:w="900" w:type="dxa"/>
            <w:vAlign w:val="center"/>
          </w:tcPr>
          <w:p w:rsidR="00D34487" w:rsidRPr="00A7309B" w:rsidRDefault="00D34487" w:rsidP="00350631">
            <w:pPr>
              <w:spacing w:before="20" w:after="20"/>
              <w:jc w:val="both"/>
              <w:rPr>
                <w:rFonts w:ascii="Tunga" w:hAnsi="Tunga" w:cs="Tunga"/>
                <w:b/>
                <w:bCs/>
                <w:color w:val="595959"/>
                <w:sz w:val="28"/>
                <w:szCs w:val="28"/>
                <w:lang w:bidi="kn-IN"/>
              </w:rPr>
            </w:pPr>
          </w:p>
        </w:tc>
        <w:tc>
          <w:tcPr>
            <w:tcW w:w="1890" w:type="dxa"/>
            <w:vAlign w:val="center"/>
          </w:tcPr>
          <w:p w:rsidR="00D34487" w:rsidRPr="00A7309B" w:rsidRDefault="00D34487" w:rsidP="00350631">
            <w:pPr>
              <w:spacing w:before="20" w:after="20"/>
              <w:jc w:val="both"/>
              <w:rPr>
                <w:rFonts w:ascii="Tunga" w:hAnsi="Tunga" w:cs="Tunga"/>
                <w:b/>
                <w:color w:val="595959"/>
                <w:sz w:val="28"/>
                <w:szCs w:val="28"/>
                <w:lang w:bidi="kn-IN"/>
              </w:rPr>
            </w:pPr>
            <w:r w:rsidRPr="00A7309B">
              <w:rPr>
                <w:rFonts w:ascii="Tunga" w:hAnsi="Tunga" w:cs="Tunga"/>
                <w:b/>
                <w:color w:val="595959"/>
                <w:sz w:val="28"/>
                <w:szCs w:val="28"/>
                <w:lang w:bidi="kn-IN"/>
              </w:rPr>
              <w:t>ಒಟ್ಟು</w:t>
            </w:r>
          </w:p>
        </w:tc>
        <w:tc>
          <w:tcPr>
            <w:tcW w:w="1010" w:type="dxa"/>
            <w:vAlign w:val="center"/>
          </w:tcPr>
          <w:p w:rsidR="00D34487" w:rsidRPr="00A7309B" w:rsidRDefault="00D34487" w:rsidP="00350631">
            <w:pPr>
              <w:spacing w:before="20" w:after="20"/>
              <w:jc w:val="both"/>
              <w:rPr>
                <w:rFonts w:ascii="Tunga" w:hAnsi="Tunga" w:cs="Tunga"/>
                <w:b/>
                <w:color w:val="595959"/>
                <w:sz w:val="28"/>
                <w:szCs w:val="28"/>
                <w:lang w:bidi="kn-IN"/>
              </w:rPr>
            </w:pPr>
            <w:r w:rsidRPr="00A7309B">
              <w:rPr>
                <w:rFonts w:ascii="Tunga" w:hAnsi="Tunga" w:cs="Tunga"/>
                <w:b/>
                <w:color w:val="595959"/>
                <w:sz w:val="28"/>
                <w:szCs w:val="28"/>
                <w:lang w:bidi="kn-IN"/>
              </w:rPr>
              <w:t>100</w:t>
            </w:r>
          </w:p>
        </w:tc>
        <w:tc>
          <w:tcPr>
            <w:tcW w:w="743" w:type="dxa"/>
            <w:vAlign w:val="center"/>
          </w:tcPr>
          <w:p w:rsidR="00D34487" w:rsidRPr="00A7309B" w:rsidRDefault="00D34487" w:rsidP="00350631">
            <w:pPr>
              <w:spacing w:before="20" w:after="20"/>
              <w:jc w:val="both"/>
              <w:rPr>
                <w:rFonts w:ascii="Tunga" w:hAnsi="Tunga" w:cs="Tunga"/>
                <w:b/>
                <w:color w:val="595959"/>
                <w:sz w:val="28"/>
                <w:szCs w:val="28"/>
                <w:lang w:bidi="kn-IN"/>
              </w:rPr>
            </w:pPr>
            <w:r w:rsidRPr="00A7309B">
              <w:rPr>
                <w:rFonts w:ascii="Tunga" w:hAnsi="Tunga" w:cs="Tunga"/>
                <w:b/>
                <w:color w:val="595959"/>
                <w:sz w:val="28"/>
                <w:szCs w:val="28"/>
                <w:lang w:bidi="kn-IN"/>
              </w:rPr>
              <w:t>31</w:t>
            </w:r>
          </w:p>
        </w:tc>
        <w:tc>
          <w:tcPr>
            <w:tcW w:w="675" w:type="dxa"/>
            <w:vAlign w:val="center"/>
          </w:tcPr>
          <w:p w:rsidR="00D34487" w:rsidRPr="00A7309B" w:rsidRDefault="00D34487" w:rsidP="00350631">
            <w:pPr>
              <w:spacing w:before="20" w:after="20"/>
              <w:jc w:val="both"/>
              <w:rPr>
                <w:rFonts w:ascii="Tunga" w:hAnsi="Tunga" w:cs="Tunga"/>
                <w:b/>
                <w:color w:val="595959"/>
                <w:sz w:val="28"/>
                <w:szCs w:val="28"/>
                <w:lang w:bidi="kn-IN"/>
              </w:rPr>
            </w:pPr>
            <w:r w:rsidRPr="00A7309B">
              <w:rPr>
                <w:rFonts w:ascii="Tunga" w:hAnsi="Tunga" w:cs="Tunga"/>
                <w:b/>
                <w:color w:val="595959"/>
                <w:sz w:val="28"/>
                <w:szCs w:val="28"/>
                <w:lang w:bidi="kn-IN"/>
              </w:rPr>
              <w:t>5*</w:t>
            </w:r>
          </w:p>
        </w:tc>
        <w:tc>
          <w:tcPr>
            <w:tcW w:w="1172" w:type="dxa"/>
            <w:vAlign w:val="center"/>
          </w:tcPr>
          <w:p w:rsidR="00D34487" w:rsidRPr="00A7309B" w:rsidRDefault="00D34487" w:rsidP="00350631">
            <w:pPr>
              <w:spacing w:before="20" w:after="20"/>
              <w:jc w:val="both"/>
              <w:rPr>
                <w:rFonts w:ascii="Tunga" w:hAnsi="Tunga" w:cs="Tunga"/>
                <w:b/>
                <w:color w:val="595959"/>
                <w:sz w:val="28"/>
                <w:szCs w:val="28"/>
                <w:lang w:bidi="kn-IN"/>
              </w:rPr>
            </w:pPr>
            <w:r w:rsidRPr="00A7309B">
              <w:rPr>
                <w:rFonts w:ascii="Tunga" w:hAnsi="Tunga" w:cs="Tunga"/>
                <w:b/>
                <w:color w:val="595959"/>
                <w:sz w:val="28"/>
                <w:szCs w:val="28"/>
                <w:lang w:bidi="kn-IN"/>
              </w:rPr>
              <w:t>10*</w:t>
            </w:r>
          </w:p>
        </w:tc>
        <w:tc>
          <w:tcPr>
            <w:tcW w:w="630" w:type="dxa"/>
            <w:vAlign w:val="center"/>
          </w:tcPr>
          <w:p w:rsidR="00D34487" w:rsidRPr="00A7309B" w:rsidRDefault="00D34487" w:rsidP="00350631">
            <w:pPr>
              <w:spacing w:before="20" w:after="20"/>
              <w:jc w:val="both"/>
              <w:rPr>
                <w:rFonts w:ascii="Tunga" w:hAnsi="Tunga" w:cs="Tunga"/>
                <w:b/>
                <w:color w:val="595959"/>
                <w:sz w:val="28"/>
                <w:szCs w:val="28"/>
                <w:lang w:bidi="kn-IN"/>
              </w:rPr>
            </w:pPr>
            <w:r w:rsidRPr="00A7309B">
              <w:rPr>
                <w:rFonts w:ascii="Tunga" w:hAnsi="Tunga" w:cs="Tunga"/>
                <w:b/>
                <w:color w:val="595959"/>
                <w:sz w:val="28"/>
                <w:szCs w:val="28"/>
                <w:lang w:bidi="kn-IN"/>
              </w:rPr>
              <w:t>200</w:t>
            </w:r>
          </w:p>
        </w:tc>
        <w:tc>
          <w:tcPr>
            <w:tcW w:w="678" w:type="dxa"/>
            <w:vAlign w:val="center"/>
          </w:tcPr>
          <w:p w:rsidR="00D34487" w:rsidRPr="00A7309B" w:rsidRDefault="00D34487" w:rsidP="00350631">
            <w:pPr>
              <w:spacing w:before="20" w:after="20"/>
              <w:jc w:val="both"/>
              <w:rPr>
                <w:rFonts w:ascii="Tunga" w:hAnsi="Tunga" w:cs="Tunga"/>
                <w:b/>
                <w:color w:val="595959"/>
                <w:sz w:val="28"/>
                <w:szCs w:val="28"/>
                <w:lang w:bidi="kn-IN"/>
              </w:rPr>
            </w:pPr>
            <w:r w:rsidRPr="00A7309B">
              <w:rPr>
                <w:rFonts w:ascii="Tunga" w:hAnsi="Tunga" w:cs="Tunga"/>
                <w:b/>
                <w:color w:val="595959"/>
                <w:sz w:val="28"/>
                <w:szCs w:val="28"/>
                <w:lang w:bidi="kn-IN"/>
              </w:rPr>
              <w:t>31</w:t>
            </w:r>
          </w:p>
        </w:tc>
        <w:tc>
          <w:tcPr>
            <w:tcW w:w="859" w:type="dxa"/>
            <w:vAlign w:val="center"/>
          </w:tcPr>
          <w:p w:rsidR="00D34487" w:rsidRPr="00A7309B" w:rsidRDefault="00D34487" w:rsidP="00350631">
            <w:pPr>
              <w:spacing w:before="20" w:after="20"/>
              <w:jc w:val="both"/>
              <w:rPr>
                <w:rFonts w:ascii="Tunga" w:hAnsi="Tunga" w:cs="Tunga"/>
                <w:b/>
                <w:color w:val="595959"/>
                <w:sz w:val="28"/>
                <w:szCs w:val="28"/>
                <w:lang w:bidi="kn-IN"/>
              </w:rPr>
            </w:pPr>
            <w:r w:rsidRPr="00A7309B">
              <w:rPr>
                <w:rFonts w:ascii="Tunga" w:hAnsi="Tunga" w:cs="Tunga"/>
                <w:b/>
                <w:color w:val="595959"/>
                <w:sz w:val="28"/>
                <w:szCs w:val="28"/>
                <w:lang w:bidi="kn-IN"/>
              </w:rPr>
              <w:t>10</w:t>
            </w:r>
          </w:p>
        </w:tc>
        <w:tc>
          <w:tcPr>
            <w:tcW w:w="1433" w:type="dxa"/>
            <w:vAlign w:val="center"/>
          </w:tcPr>
          <w:p w:rsidR="00D34487" w:rsidRPr="00A7309B" w:rsidRDefault="00D34487" w:rsidP="00350631">
            <w:pPr>
              <w:spacing w:before="20" w:after="20"/>
              <w:jc w:val="both"/>
              <w:rPr>
                <w:rFonts w:ascii="Tunga" w:hAnsi="Tunga" w:cs="Tunga"/>
                <w:b/>
                <w:color w:val="595959"/>
                <w:sz w:val="28"/>
                <w:szCs w:val="28"/>
                <w:lang w:bidi="kn-IN"/>
              </w:rPr>
            </w:pPr>
            <w:r w:rsidRPr="00A7309B">
              <w:rPr>
                <w:rFonts w:ascii="Tunga" w:hAnsi="Tunga" w:cs="Tunga"/>
                <w:b/>
                <w:color w:val="595959"/>
                <w:sz w:val="28"/>
                <w:szCs w:val="28"/>
                <w:lang w:bidi="kn-IN"/>
              </w:rPr>
              <w:t>20</w:t>
            </w:r>
          </w:p>
        </w:tc>
      </w:tr>
    </w:tbl>
    <w:p w:rsidR="00D34487" w:rsidRPr="00A7309B" w:rsidRDefault="00D34487" w:rsidP="00350631">
      <w:pPr>
        <w:spacing w:before="140" w:after="140" w:line="340" w:lineRule="atLeast"/>
        <w:jc w:val="both"/>
        <w:rPr>
          <w:rFonts w:ascii="Tunga" w:hAnsi="Tunga" w:cs="Tunga"/>
          <w:bCs/>
          <w:color w:val="595959"/>
          <w:sz w:val="28"/>
          <w:szCs w:val="28"/>
        </w:rPr>
      </w:pPr>
      <w:r w:rsidRPr="00A7309B">
        <w:rPr>
          <w:rFonts w:ascii="Tunga" w:hAnsi="Tunga" w:cs="Tunga"/>
          <w:b/>
          <w:bCs/>
          <w:color w:val="595959"/>
          <w:sz w:val="28"/>
          <w:szCs w:val="28"/>
        </w:rPr>
        <w:t xml:space="preserve">Note: * </w:t>
      </w:r>
      <w:r w:rsidRPr="00A7309B">
        <w:rPr>
          <w:rFonts w:ascii="Tunga" w:hAnsi="Tunga" w:cs="Tunga"/>
          <w:bCs/>
          <w:color w:val="595959"/>
          <w:sz w:val="28"/>
          <w:szCs w:val="28"/>
        </w:rPr>
        <w:t xml:space="preserve">The targets for Group applications are flexible for districts i.e. if a district is receiving more number of applications then those all could be sourced and processed based on district potential. </w:t>
      </w:r>
    </w:p>
    <w:p w:rsidR="00D34487" w:rsidRPr="00A7309B" w:rsidRDefault="00D34487" w:rsidP="00350631">
      <w:pPr>
        <w:spacing w:before="140" w:after="140" w:line="340" w:lineRule="atLeast"/>
        <w:jc w:val="both"/>
        <w:rPr>
          <w:rFonts w:ascii="Tunga" w:hAnsi="Tunga" w:cs="Tunga"/>
          <w:bCs/>
          <w:color w:val="595959"/>
          <w:sz w:val="28"/>
          <w:szCs w:val="28"/>
        </w:rPr>
      </w:pPr>
      <w:r w:rsidRPr="00A7309B">
        <w:rPr>
          <w:rFonts w:ascii="Tunga" w:hAnsi="Tunga" w:cs="Tunga"/>
          <w:bCs/>
          <w:color w:val="595959"/>
          <w:sz w:val="28"/>
          <w:szCs w:val="28"/>
        </w:rPr>
        <w:lastRenderedPageBreak/>
        <w:t>* The Cooperative society and Common infrastructure application will be processed on first come-first serve basis from any districts.Districts are encouraged to achieve more than the target.</w:t>
      </w:r>
    </w:p>
    <w:p w:rsidR="00D34487" w:rsidRPr="00A7309B" w:rsidRDefault="00D34487" w:rsidP="00350631">
      <w:pPr>
        <w:spacing w:before="140" w:after="140" w:line="340" w:lineRule="atLeast"/>
        <w:jc w:val="both"/>
        <w:rPr>
          <w:rFonts w:ascii="Tunga" w:hAnsi="Tunga" w:cs="Tunga"/>
          <w:bCs/>
          <w:color w:val="595959"/>
          <w:sz w:val="28"/>
          <w:szCs w:val="28"/>
        </w:rPr>
      </w:pPr>
    </w:p>
    <w:p w:rsidR="00D34487" w:rsidRPr="00A7309B" w:rsidRDefault="00D34487" w:rsidP="00350631">
      <w:pPr>
        <w:spacing w:before="140" w:after="140" w:line="340" w:lineRule="atLeast"/>
        <w:jc w:val="both"/>
        <w:rPr>
          <w:rFonts w:ascii="Tunga" w:hAnsi="Tunga" w:cs="Tunga"/>
          <w:color w:val="595959"/>
          <w:sz w:val="28"/>
          <w:szCs w:val="28"/>
        </w:rPr>
      </w:pPr>
      <w:r w:rsidRPr="00A7309B">
        <w:rPr>
          <w:rFonts w:ascii="Tunga" w:hAnsi="Tunga" w:cs="Tunga"/>
          <w:bCs/>
          <w:color w:val="595959"/>
          <w:sz w:val="28"/>
          <w:szCs w:val="28"/>
        </w:rPr>
        <w:t>* * * * *</w:t>
      </w:r>
    </w:p>
    <w:p w:rsidR="002B3C3F" w:rsidRDefault="002B3C3F" w:rsidP="00350631">
      <w:pPr>
        <w:jc w:val="both"/>
      </w:pPr>
    </w:p>
    <w:sectPr w:rsidR="002B3C3F" w:rsidSect="00A215B8">
      <w:headerReference w:type="default" r:id="rId7"/>
      <w:footerReference w:type="default" r:id="rId8"/>
      <w:pgSz w:w="11909" w:h="16834" w:code="9"/>
      <w:pgMar w:top="1440" w:right="1440" w:bottom="1080" w:left="1440" w:header="0" w:footer="21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7B5D" w:rsidRDefault="00637B5D" w:rsidP="002B3C3F">
      <w:pPr>
        <w:spacing w:after="0" w:line="240" w:lineRule="auto"/>
      </w:pPr>
      <w:r>
        <w:separator/>
      </w:r>
    </w:p>
  </w:endnote>
  <w:endnote w:type="continuationSeparator" w:id="1">
    <w:p w:rsidR="00637B5D" w:rsidRDefault="00637B5D" w:rsidP="002B3C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unga">
    <w:panose1 w:val="020B0502040204020203"/>
    <w:charset w:val="00"/>
    <w:family w:val="swiss"/>
    <w:pitch w:val="variable"/>
    <w:sig w:usb0="004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udi 01 e">
    <w:panose1 w:val="00000000000000000000"/>
    <w:charset w:val="00"/>
    <w:family w:val="auto"/>
    <w:pitch w:val="variable"/>
    <w:sig w:usb0="00000003" w:usb1="00000000" w:usb2="00000000" w:usb3="00000000" w:csb0="00000001" w:csb1="00000000"/>
  </w:font>
  <w:font w:name="Nirmala UI">
    <w:altName w:val="MS Mincho"/>
    <w:charset w:val="00"/>
    <w:family w:val="swiss"/>
    <w:pitch w:val="variable"/>
    <w:sig w:usb0="00000003" w:usb1="0200004A" w:usb2="000002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CF8" w:rsidRPr="00D47762" w:rsidRDefault="00AA0C7A" w:rsidP="00A7309B">
    <w:pPr>
      <w:pStyle w:val="Footer"/>
      <w:pBdr>
        <w:top w:val="thinThickSmallGap" w:sz="24" w:space="1" w:color="622423"/>
      </w:pBdr>
      <w:tabs>
        <w:tab w:val="clear" w:pos="4680"/>
        <w:tab w:val="clear" w:pos="9360"/>
        <w:tab w:val="right" w:pos="9029"/>
      </w:tabs>
      <w:spacing w:beforeAutospacing="0" w:afterAutospacing="0"/>
      <w:jc w:val="left"/>
      <w:rPr>
        <w:rFonts w:ascii="Nudi 01 e" w:hAnsi="Nudi 01 e"/>
        <w:b/>
        <w:sz w:val="24"/>
      </w:rPr>
    </w:pPr>
    <w:r>
      <w:rPr>
        <w:rFonts w:ascii="Nudi 01 e" w:hAnsi="Nudi 01 e"/>
        <w:b/>
        <w:sz w:val="24"/>
      </w:rPr>
      <w:t>2022</w:t>
    </w:r>
    <w:r w:rsidRPr="00CF724F">
      <w:rPr>
        <w:rFonts w:ascii="Nudi 01 e" w:hAnsi="Nudi 01 e"/>
        <w:b/>
        <w:sz w:val="24"/>
      </w:rPr>
      <w:t>-2</w:t>
    </w:r>
    <w:r>
      <w:rPr>
        <w:rFonts w:ascii="Nudi 01 e" w:hAnsi="Nudi 01 e"/>
        <w:b/>
        <w:sz w:val="24"/>
      </w:rPr>
      <w:t xml:space="preserve">3 </w:t>
    </w:r>
    <w:r w:rsidRPr="00CF724F">
      <w:rPr>
        <w:rFonts w:ascii="Nudi 01 e" w:hAnsi="Nudi 01 e"/>
        <w:b/>
        <w:sz w:val="24"/>
      </w:rPr>
      <w:t>£ÉÃ ¸Á°£À PÀÈ¶ GvÁàzÀ£Á PÁAiÀÄðPÀæªÀÄUÀ¼ÀÄ &amp; ªÀiÁUÀð¸ÀÆa</w:t>
    </w:r>
    <w:r w:rsidRPr="005969F4">
      <w:rPr>
        <w:rFonts w:ascii="Nirmala UI" w:hAnsi="Nirmala UI" w:cs="Nirmala UI"/>
        <w:sz w:val="20"/>
        <w:szCs w:val="20"/>
      </w:rPr>
      <w:tab/>
      <w:t xml:space="preserve"> </w:t>
    </w:r>
    <w:r w:rsidRPr="00F16988">
      <w:rPr>
        <w:rFonts w:ascii="Nirmala UI" w:hAnsi="Nirmala UI" w:cs="Nirmala UI"/>
        <w:sz w:val="20"/>
        <w:szCs w:val="20"/>
      </w:rPr>
      <w:t>ಪು.ಸಂ</w:t>
    </w:r>
    <w:r>
      <w:rPr>
        <w:rFonts w:ascii="Nirmala UI" w:hAnsi="Nirmala UI" w:cs="Nirmala UI"/>
      </w:rPr>
      <w:t>.</w:t>
    </w:r>
    <w:r>
      <w:rPr>
        <w:rFonts w:ascii="Cambria" w:hAnsi="Cambria"/>
      </w:rPr>
      <w:t xml:space="preserve">  </w:t>
    </w:r>
    <w:r w:rsidR="002B3C3F" w:rsidRPr="002B3C3F">
      <w:fldChar w:fldCharType="begin"/>
    </w:r>
    <w:r>
      <w:instrText xml:space="preserve"> PAGE   \* MERGEFORMAT </w:instrText>
    </w:r>
    <w:r w:rsidR="002B3C3F" w:rsidRPr="002B3C3F">
      <w:fldChar w:fldCharType="separate"/>
    </w:r>
    <w:r w:rsidR="001A3CC8" w:rsidRPr="001A3CC8">
      <w:rPr>
        <w:rFonts w:ascii="Cambria" w:hAnsi="Cambria"/>
        <w:noProof/>
      </w:rPr>
      <w:t>8</w:t>
    </w:r>
    <w:r w:rsidR="002B3C3F">
      <w:rPr>
        <w:rFonts w:ascii="Cambria" w:hAnsi="Cambria"/>
        <w:noProof/>
      </w:rPr>
      <w:fldChar w:fldCharType="end"/>
    </w:r>
  </w:p>
  <w:p w:rsidR="007D7CF8" w:rsidRPr="0056407D" w:rsidRDefault="00637B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7B5D" w:rsidRDefault="00637B5D" w:rsidP="002B3C3F">
      <w:pPr>
        <w:spacing w:after="0" w:line="240" w:lineRule="auto"/>
      </w:pPr>
      <w:r>
        <w:separator/>
      </w:r>
    </w:p>
  </w:footnote>
  <w:footnote w:type="continuationSeparator" w:id="1">
    <w:p w:rsidR="00637B5D" w:rsidRDefault="00637B5D" w:rsidP="002B3C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CF8" w:rsidRDefault="00637B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226A58"/>
    <w:multiLevelType w:val="hybridMultilevel"/>
    <w:tmpl w:val="1EBC5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130BA9"/>
    <w:rsid w:val="00130BA9"/>
    <w:rsid w:val="001A3CC8"/>
    <w:rsid w:val="002B3C3F"/>
    <w:rsid w:val="00350631"/>
    <w:rsid w:val="00637B5D"/>
    <w:rsid w:val="00AA0C7A"/>
    <w:rsid w:val="00D344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C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p1,List Paragraph1,List Paragraph11,List Paragraph1 Char Char,Figure_name,Paragraph,Resume Title,Citation List,List Paragraph Char Char,Bullet 1,b1,Number_1,SGLText List Paragraph,new,Normal Sentence,Colorful List - Accent 11,ListPar1,L"/>
    <w:basedOn w:val="Normal"/>
    <w:link w:val="ListParagraphChar"/>
    <w:qFormat/>
    <w:rsid w:val="00D34487"/>
    <w:pPr>
      <w:spacing w:before="100" w:beforeAutospacing="1" w:after="0" w:afterAutospacing="1" w:line="240" w:lineRule="auto"/>
      <w:ind w:left="720" w:right="-101"/>
      <w:jc w:val="both"/>
    </w:pPr>
    <w:rPr>
      <w:rFonts w:ascii="Calibri" w:eastAsia="Times New Roman" w:hAnsi="Calibri" w:cs="Times New Roman"/>
      <w:sz w:val="20"/>
      <w:szCs w:val="20"/>
    </w:rPr>
  </w:style>
  <w:style w:type="character" w:customStyle="1" w:styleId="ListParagraphChar">
    <w:name w:val="List Paragraph Char"/>
    <w:aliases w:val="lp1 Char,List Paragraph1 Char,List Paragraph11 Char,List Paragraph1 Char Char Char,Figure_name Char,Paragraph Char,Resume Title Char,Citation List Char,List Paragraph Char Char Char,Bullet 1 Char,b1 Char,Number_1 Char,new Char,L Char"/>
    <w:link w:val="ListParagraph"/>
    <w:qFormat/>
    <w:locked/>
    <w:rsid w:val="00D34487"/>
    <w:rPr>
      <w:rFonts w:ascii="Calibri" w:eastAsia="Times New Roman" w:hAnsi="Calibri" w:cs="Times New Roman"/>
      <w:sz w:val="20"/>
      <w:szCs w:val="20"/>
    </w:rPr>
  </w:style>
  <w:style w:type="paragraph" w:styleId="Header">
    <w:name w:val="header"/>
    <w:basedOn w:val="Normal"/>
    <w:link w:val="HeaderChar"/>
    <w:uiPriority w:val="99"/>
    <w:unhideWhenUsed/>
    <w:rsid w:val="00D34487"/>
    <w:pPr>
      <w:tabs>
        <w:tab w:val="center" w:pos="4680"/>
        <w:tab w:val="right" w:pos="9360"/>
      </w:tabs>
      <w:spacing w:beforeAutospacing="1" w:after="0" w:afterAutospacing="1" w:line="240" w:lineRule="auto"/>
      <w:ind w:right="-101"/>
      <w:jc w:val="both"/>
    </w:pPr>
    <w:rPr>
      <w:rFonts w:ascii="Times New Roman" w:eastAsia="Calibri" w:hAnsi="Times New Roman" w:cs="Times New Roman"/>
      <w:bCs/>
      <w:sz w:val="28"/>
      <w:szCs w:val="24"/>
    </w:rPr>
  </w:style>
  <w:style w:type="character" w:customStyle="1" w:styleId="HeaderChar">
    <w:name w:val="Header Char"/>
    <w:basedOn w:val="DefaultParagraphFont"/>
    <w:link w:val="Header"/>
    <w:uiPriority w:val="99"/>
    <w:rsid w:val="00D34487"/>
    <w:rPr>
      <w:rFonts w:ascii="Times New Roman" w:eastAsia="Calibri" w:hAnsi="Times New Roman" w:cs="Times New Roman"/>
      <w:bCs/>
      <w:sz w:val="28"/>
      <w:szCs w:val="24"/>
    </w:rPr>
  </w:style>
  <w:style w:type="paragraph" w:styleId="Footer">
    <w:name w:val="footer"/>
    <w:aliases w:val=" Char,Char"/>
    <w:basedOn w:val="Normal"/>
    <w:link w:val="FooterChar"/>
    <w:uiPriority w:val="99"/>
    <w:unhideWhenUsed/>
    <w:rsid w:val="00D34487"/>
    <w:pPr>
      <w:tabs>
        <w:tab w:val="center" w:pos="4680"/>
        <w:tab w:val="right" w:pos="9360"/>
      </w:tabs>
      <w:spacing w:beforeAutospacing="1" w:after="0" w:afterAutospacing="1" w:line="240" w:lineRule="auto"/>
      <w:ind w:right="-101"/>
      <w:jc w:val="both"/>
    </w:pPr>
    <w:rPr>
      <w:rFonts w:ascii="Times New Roman" w:eastAsia="Calibri" w:hAnsi="Times New Roman" w:cs="Times New Roman"/>
      <w:bCs/>
      <w:sz w:val="28"/>
      <w:szCs w:val="24"/>
    </w:rPr>
  </w:style>
  <w:style w:type="character" w:customStyle="1" w:styleId="FooterChar">
    <w:name w:val="Footer Char"/>
    <w:aliases w:val=" Char Char,Char Char"/>
    <w:basedOn w:val="DefaultParagraphFont"/>
    <w:link w:val="Footer"/>
    <w:uiPriority w:val="99"/>
    <w:rsid w:val="00D34487"/>
    <w:rPr>
      <w:rFonts w:ascii="Times New Roman" w:eastAsia="Calibri" w:hAnsi="Times New Roman" w:cs="Times New Roman"/>
      <w:bCs/>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873</Words>
  <Characters>4981</Characters>
  <Application>Microsoft Office Word</Application>
  <DocSecurity>0</DocSecurity>
  <Lines>41</Lines>
  <Paragraphs>11</Paragraphs>
  <ScaleCrop>false</ScaleCrop>
  <Company/>
  <LinksUpToDate>false</LinksUpToDate>
  <CharactersWithSpaces>5843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2022-07-07T08:38:00Z</dcterms:created>
  <dcterms:modified xsi:type="dcterms:W3CDTF">2022-07-07T09:17:00Z</dcterms:modified>
</cp:coreProperties>
</file>